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495ED" w14:textId="58F51FBD" w:rsidR="002349C6" w:rsidRDefault="008C388A" w:rsidP="008C388A">
      <w:pPr>
        <w:ind w:left="0" w:hanging="2"/>
        <w:jc w:val="center"/>
      </w:pPr>
      <w:r>
        <w:rPr>
          <w:noProof/>
          <w:snapToGrid/>
        </w:rPr>
        <w:drawing>
          <wp:inline distT="0" distB="0" distL="0" distR="0" wp14:anchorId="6E1DC72F" wp14:editId="076F5A67">
            <wp:extent cx="2750820" cy="3247390"/>
            <wp:effectExtent l="0" t="0" r="0" b="0"/>
            <wp:docPr id="428092998" name="Picture 1"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92998" name="Picture 1" descr="A group of logos with tex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750820" cy="3247390"/>
                    </a:xfrm>
                    <a:prstGeom prst="rect">
                      <a:avLst/>
                    </a:prstGeom>
                  </pic:spPr>
                </pic:pic>
              </a:graphicData>
            </a:graphic>
          </wp:inline>
        </w:drawing>
      </w:r>
      <w:r w:rsidR="005139AE">
        <w:t>`</w:t>
      </w:r>
    </w:p>
    <w:p w14:paraId="16A1DED1" w14:textId="447DAC6D" w:rsidR="008C388A" w:rsidRDefault="008C388A" w:rsidP="008C388A">
      <w:pPr>
        <w:pStyle w:val="Title"/>
        <w:ind w:left="3" w:hanging="5"/>
        <w:jc w:val="center"/>
      </w:pPr>
      <w:r>
        <w:t>THE GREAT LAKE RACE 202</w:t>
      </w:r>
      <w:r w:rsidR="0004204D">
        <w:t>6</w:t>
      </w:r>
    </w:p>
    <w:p w14:paraId="5AEDB404" w14:textId="090EB91D" w:rsidR="008C388A" w:rsidRDefault="008C388A" w:rsidP="00AF26E0">
      <w:pPr>
        <w:pStyle w:val="Title"/>
        <w:ind w:left="5" w:hanging="5"/>
        <w:jc w:val="center"/>
      </w:pPr>
      <w:r>
        <w:t>SAILING INSTRUCTIONS</w:t>
      </w:r>
    </w:p>
    <w:p w14:paraId="2075BD2C" w14:textId="527EBB2D" w:rsidR="008C388A" w:rsidRPr="00124DB3" w:rsidRDefault="008C388A" w:rsidP="00124DB3">
      <w:pPr>
        <w:pStyle w:val="ListParagraph"/>
        <w:numPr>
          <w:ilvl w:val="0"/>
          <w:numId w:val="20"/>
        </w:numPr>
        <w:rPr>
          <w:sz w:val="20"/>
          <w:szCs w:val="20"/>
        </w:rPr>
      </w:pPr>
      <w:r w:rsidRPr="00124DB3">
        <w:rPr>
          <w:b/>
          <w:sz w:val="20"/>
          <w:szCs w:val="20"/>
        </w:rPr>
        <w:t>RULES</w:t>
      </w:r>
    </w:p>
    <w:p w14:paraId="5FE713EE" w14:textId="6DAFF5E8" w:rsidR="008C388A" w:rsidRPr="00124DB3" w:rsidRDefault="008C388A" w:rsidP="00124DB3">
      <w:pPr>
        <w:pStyle w:val="ListParagraph"/>
        <w:numPr>
          <w:ilvl w:val="1"/>
          <w:numId w:val="20"/>
        </w:numPr>
        <w:rPr>
          <w:sz w:val="20"/>
          <w:szCs w:val="20"/>
        </w:rPr>
      </w:pPr>
      <w:r w:rsidRPr="00124DB3">
        <w:rPr>
          <w:sz w:val="20"/>
          <w:szCs w:val="20"/>
        </w:rPr>
        <w:t>Races will be governed by the rules as defined in the Racing Rules of Sailing, 202</w:t>
      </w:r>
      <w:r w:rsidR="002F357D" w:rsidRPr="00124DB3">
        <w:rPr>
          <w:sz w:val="20"/>
          <w:szCs w:val="20"/>
        </w:rPr>
        <w:t>5</w:t>
      </w:r>
      <w:r w:rsidRPr="00124DB3">
        <w:rPr>
          <w:sz w:val="20"/>
          <w:szCs w:val="20"/>
        </w:rPr>
        <w:t>-202</w:t>
      </w:r>
      <w:r w:rsidR="002F357D" w:rsidRPr="00124DB3">
        <w:rPr>
          <w:sz w:val="20"/>
          <w:szCs w:val="20"/>
        </w:rPr>
        <w:t>8</w:t>
      </w:r>
      <w:r w:rsidRPr="00124DB3">
        <w:rPr>
          <w:sz w:val="20"/>
          <w:szCs w:val="20"/>
        </w:rPr>
        <w:t xml:space="preserve"> edition herein after referred to as the “rules”.</w:t>
      </w:r>
    </w:p>
    <w:p w14:paraId="3EF46E39" w14:textId="0B5F611F" w:rsidR="008C388A" w:rsidRPr="00124DB3" w:rsidRDefault="008C388A" w:rsidP="00124DB3">
      <w:pPr>
        <w:pStyle w:val="ListParagraph"/>
        <w:numPr>
          <w:ilvl w:val="1"/>
          <w:numId w:val="20"/>
        </w:numPr>
        <w:rPr>
          <w:sz w:val="20"/>
          <w:szCs w:val="20"/>
        </w:rPr>
      </w:pPr>
      <w:r w:rsidRPr="00124DB3">
        <w:rPr>
          <w:sz w:val="20"/>
          <w:szCs w:val="20"/>
        </w:rPr>
        <w:t xml:space="preserve">The U.S. Sailing Prescriptions and addendum, will apply. </w:t>
      </w:r>
    </w:p>
    <w:p w14:paraId="4235559A" w14:textId="118F6D8D" w:rsidR="008C388A" w:rsidRPr="00124DB3" w:rsidRDefault="008C388A" w:rsidP="00124DB3">
      <w:pPr>
        <w:pStyle w:val="ListParagraph"/>
        <w:numPr>
          <w:ilvl w:val="1"/>
          <w:numId w:val="20"/>
        </w:numPr>
        <w:rPr>
          <w:sz w:val="20"/>
          <w:szCs w:val="20"/>
        </w:rPr>
      </w:pPr>
      <w:r w:rsidRPr="00124DB3">
        <w:rPr>
          <w:sz w:val="20"/>
          <w:szCs w:val="20"/>
        </w:rPr>
        <w:t xml:space="preserve">If a conflict exists between any of the above and the CSA Sailing Instructions, the CSA instructions will prevail. </w:t>
      </w:r>
    </w:p>
    <w:p w14:paraId="07D0D482" w14:textId="0CA7FDE7" w:rsidR="009A18E7" w:rsidRDefault="000D02AD" w:rsidP="00124DB3">
      <w:pPr>
        <w:pStyle w:val="ListParagraph"/>
        <w:numPr>
          <w:ilvl w:val="1"/>
          <w:numId w:val="20"/>
        </w:numPr>
        <w:rPr>
          <w:sz w:val="20"/>
          <w:szCs w:val="20"/>
        </w:rPr>
      </w:pPr>
      <w:r>
        <w:rPr>
          <w:sz w:val="20"/>
          <w:szCs w:val="20"/>
        </w:rPr>
        <w:t xml:space="preserve">RRS 26 is altered, modifying the start for a pursuit race.  </w:t>
      </w:r>
      <w:r w:rsidR="008C388A" w:rsidRPr="00124DB3">
        <w:rPr>
          <w:sz w:val="20"/>
          <w:szCs w:val="20"/>
        </w:rPr>
        <w:t>RRS 52 “Manual Power” is modified to allow the use of winches operated by using stored power but not for the use of auto-helms at any time while racing</w:t>
      </w:r>
      <w:r w:rsidR="009A18E7">
        <w:rPr>
          <w:sz w:val="20"/>
          <w:szCs w:val="20"/>
        </w:rPr>
        <w:t>.</w:t>
      </w:r>
    </w:p>
    <w:p w14:paraId="11DEB404" w14:textId="3CD6C90C" w:rsidR="008C388A" w:rsidRPr="009A18E7" w:rsidRDefault="008C388A" w:rsidP="009A18E7">
      <w:pPr>
        <w:ind w:left="360" w:firstLine="0"/>
        <w:rPr>
          <w:sz w:val="20"/>
          <w:szCs w:val="20"/>
        </w:rPr>
      </w:pPr>
    </w:p>
    <w:p w14:paraId="275A08A5" w14:textId="77777777" w:rsidR="008C388A" w:rsidRDefault="008C388A" w:rsidP="00124DB3">
      <w:pPr>
        <w:ind w:left="360" w:firstLine="720"/>
        <w:rPr>
          <w:sz w:val="20"/>
          <w:szCs w:val="20"/>
        </w:rPr>
      </w:pPr>
    </w:p>
    <w:p w14:paraId="440A58CA" w14:textId="78BF5188" w:rsidR="008C388A" w:rsidRPr="00124DB3" w:rsidRDefault="008C388A" w:rsidP="00124DB3">
      <w:pPr>
        <w:pStyle w:val="ListParagraph"/>
        <w:numPr>
          <w:ilvl w:val="0"/>
          <w:numId w:val="20"/>
        </w:numPr>
        <w:rPr>
          <w:sz w:val="20"/>
          <w:szCs w:val="20"/>
        </w:rPr>
      </w:pPr>
      <w:r w:rsidRPr="00124DB3">
        <w:rPr>
          <w:b/>
          <w:sz w:val="20"/>
          <w:szCs w:val="20"/>
        </w:rPr>
        <w:t>NOTICES TO COMPETITORS</w:t>
      </w:r>
    </w:p>
    <w:p w14:paraId="5BFD15B9" w14:textId="468CF706" w:rsidR="008C388A" w:rsidRPr="00124DB3" w:rsidRDefault="008C388A" w:rsidP="00124DB3">
      <w:pPr>
        <w:pStyle w:val="ListParagraph"/>
        <w:numPr>
          <w:ilvl w:val="1"/>
          <w:numId w:val="20"/>
        </w:numPr>
        <w:rPr>
          <w:sz w:val="20"/>
          <w:szCs w:val="20"/>
        </w:rPr>
      </w:pPr>
      <w:r w:rsidRPr="00124DB3">
        <w:rPr>
          <w:sz w:val="20"/>
          <w:szCs w:val="20"/>
        </w:rPr>
        <w:t xml:space="preserve">Notices will be posted on </w:t>
      </w:r>
      <w:r w:rsidR="00AA2423" w:rsidRPr="00124DB3">
        <w:rPr>
          <w:sz w:val="20"/>
          <w:szCs w:val="20"/>
        </w:rPr>
        <w:t>line at Next</w:t>
      </w:r>
      <w:r w:rsidR="00BF042E" w:rsidRPr="00124DB3">
        <w:rPr>
          <w:sz w:val="20"/>
          <w:szCs w:val="20"/>
        </w:rPr>
        <w:t>Sailor</w:t>
      </w:r>
      <w:r w:rsidR="00AA2423" w:rsidRPr="00124DB3">
        <w:rPr>
          <w:sz w:val="20"/>
          <w:szCs w:val="20"/>
        </w:rPr>
        <w:t xml:space="preserve">.com and </w:t>
      </w:r>
      <w:r w:rsidRPr="00124DB3">
        <w:rPr>
          <w:sz w:val="20"/>
          <w:szCs w:val="20"/>
        </w:rPr>
        <w:t>the regatta notice board at the “Skipper’s Party” Friday night at New Orleans Yacht Club (NOYC).</w:t>
      </w:r>
    </w:p>
    <w:p w14:paraId="3CB797D1" w14:textId="07377B71" w:rsidR="008C388A" w:rsidRPr="00124DB3" w:rsidRDefault="00256646" w:rsidP="00124DB3">
      <w:pPr>
        <w:pStyle w:val="ListParagraph"/>
        <w:numPr>
          <w:ilvl w:val="1"/>
          <w:numId w:val="20"/>
        </w:numPr>
        <w:rPr>
          <w:sz w:val="20"/>
          <w:szCs w:val="20"/>
        </w:rPr>
      </w:pPr>
      <w:r w:rsidRPr="00124DB3">
        <w:rPr>
          <w:sz w:val="20"/>
          <w:szCs w:val="20"/>
        </w:rPr>
        <w:t>A</w:t>
      </w:r>
      <w:r w:rsidR="008C388A" w:rsidRPr="00124DB3">
        <w:rPr>
          <w:sz w:val="20"/>
          <w:szCs w:val="20"/>
        </w:rPr>
        <w:t xml:space="preserve">ny changes to these instructions after the Skipper’s </w:t>
      </w:r>
      <w:r w:rsidR="00170200" w:rsidRPr="00124DB3">
        <w:rPr>
          <w:sz w:val="20"/>
          <w:szCs w:val="20"/>
        </w:rPr>
        <w:t>Meeting</w:t>
      </w:r>
      <w:r w:rsidR="008C388A" w:rsidRPr="00124DB3">
        <w:rPr>
          <w:sz w:val="20"/>
          <w:szCs w:val="20"/>
        </w:rPr>
        <w:t xml:space="preserve"> will be posted on the official notice board </w:t>
      </w:r>
      <w:r w:rsidR="002F357D" w:rsidRPr="00124DB3">
        <w:rPr>
          <w:sz w:val="20"/>
          <w:szCs w:val="20"/>
        </w:rPr>
        <w:t>on-line at NextSailor.com</w:t>
      </w:r>
      <w:r w:rsidR="00090699" w:rsidRPr="00124DB3">
        <w:rPr>
          <w:sz w:val="20"/>
          <w:szCs w:val="20"/>
        </w:rPr>
        <w:t>.</w:t>
      </w:r>
    </w:p>
    <w:p w14:paraId="5730B1CD" w14:textId="77777777" w:rsidR="00090699" w:rsidRPr="00090699" w:rsidRDefault="00090699" w:rsidP="00256646">
      <w:pPr>
        <w:ind w:left="720" w:firstLine="0"/>
        <w:rPr>
          <w:sz w:val="20"/>
          <w:szCs w:val="20"/>
        </w:rPr>
      </w:pPr>
    </w:p>
    <w:p w14:paraId="6A47F3A8" w14:textId="26FD6B1A" w:rsidR="008C388A" w:rsidRPr="00124DB3" w:rsidRDefault="00090699" w:rsidP="00124DB3">
      <w:pPr>
        <w:pStyle w:val="ListParagraph"/>
        <w:numPr>
          <w:ilvl w:val="0"/>
          <w:numId w:val="20"/>
        </w:numPr>
        <w:rPr>
          <w:sz w:val="20"/>
          <w:szCs w:val="20"/>
        </w:rPr>
      </w:pPr>
      <w:r w:rsidRPr="00124DB3">
        <w:rPr>
          <w:b/>
          <w:sz w:val="20"/>
          <w:szCs w:val="20"/>
        </w:rPr>
        <w:t>DIVISIONS</w:t>
      </w:r>
    </w:p>
    <w:p w14:paraId="655B5FDA" w14:textId="77777777" w:rsidR="008C388A" w:rsidRPr="00124DB3" w:rsidRDefault="008C388A" w:rsidP="00124DB3">
      <w:pPr>
        <w:pStyle w:val="ListParagraph"/>
        <w:numPr>
          <w:ilvl w:val="1"/>
          <w:numId w:val="20"/>
        </w:numPr>
        <w:rPr>
          <w:sz w:val="20"/>
          <w:szCs w:val="20"/>
        </w:rPr>
      </w:pPr>
      <w:r w:rsidRPr="00124DB3">
        <w:rPr>
          <w:sz w:val="20"/>
          <w:szCs w:val="20"/>
        </w:rPr>
        <w:t>Spinnaker Division</w:t>
      </w:r>
    </w:p>
    <w:p w14:paraId="7D7916A4" w14:textId="2B7E4402" w:rsidR="008C388A" w:rsidRPr="00124DB3" w:rsidRDefault="008C388A" w:rsidP="00124DB3">
      <w:pPr>
        <w:pStyle w:val="ListParagraph"/>
        <w:numPr>
          <w:ilvl w:val="1"/>
          <w:numId w:val="20"/>
        </w:numPr>
        <w:rPr>
          <w:sz w:val="20"/>
          <w:szCs w:val="20"/>
        </w:rPr>
      </w:pPr>
      <w:r w:rsidRPr="00124DB3">
        <w:rPr>
          <w:sz w:val="20"/>
          <w:szCs w:val="20"/>
        </w:rPr>
        <w:t xml:space="preserve">Spinnaker Class boats may carry a spinnaker as defined by the rules &amp; the </w:t>
      </w:r>
      <w:r w:rsidR="0063644E" w:rsidRPr="00124DB3">
        <w:rPr>
          <w:sz w:val="20"/>
          <w:szCs w:val="20"/>
        </w:rPr>
        <w:t>ORR EZ</w:t>
      </w:r>
      <w:r w:rsidRPr="00124DB3">
        <w:rPr>
          <w:sz w:val="20"/>
          <w:szCs w:val="20"/>
        </w:rPr>
        <w:t xml:space="preserve"> rating.</w:t>
      </w:r>
    </w:p>
    <w:p w14:paraId="296699B9" w14:textId="77777777" w:rsidR="008C388A" w:rsidRPr="00124DB3" w:rsidRDefault="008C388A" w:rsidP="00124DB3">
      <w:pPr>
        <w:pStyle w:val="ListParagraph"/>
        <w:numPr>
          <w:ilvl w:val="1"/>
          <w:numId w:val="20"/>
        </w:numPr>
        <w:rPr>
          <w:sz w:val="20"/>
          <w:szCs w:val="20"/>
        </w:rPr>
      </w:pPr>
      <w:r w:rsidRPr="00124DB3">
        <w:rPr>
          <w:sz w:val="20"/>
          <w:szCs w:val="20"/>
        </w:rPr>
        <w:t>Non-Spinnaker Division</w:t>
      </w:r>
    </w:p>
    <w:p w14:paraId="602429B1" w14:textId="35372785" w:rsidR="008C388A" w:rsidRPr="00124DB3" w:rsidRDefault="008C388A" w:rsidP="00124DB3">
      <w:pPr>
        <w:pStyle w:val="ListParagraph"/>
        <w:numPr>
          <w:ilvl w:val="1"/>
          <w:numId w:val="20"/>
        </w:numPr>
        <w:rPr>
          <w:sz w:val="20"/>
          <w:szCs w:val="20"/>
        </w:rPr>
      </w:pPr>
      <w:r w:rsidRPr="00124DB3">
        <w:rPr>
          <w:sz w:val="20"/>
          <w:szCs w:val="20"/>
        </w:rPr>
        <w:t xml:space="preserve">Headsails. A single headsail, of the maximum size specified by the </w:t>
      </w:r>
      <w:r w:rsidR="0063644E" w:rsidRPr="00124DB3">
        <w:rPr>
          <w:sz w:val="20"/>
          <w:szCs w:val="20"/>
        </w:rPr>
        <w:t>ORR EZ</w:t>
      </w:r>
      <w:r w:rsidRPr="00124DB3">
        <w:rPr>
          <w:sz w:val="20"/>
          <w:szCs w:val="20"/>
        </w:rPr>
        <w:t xml:space="preserve"> rating, or smaller, may be carried and</w:t>
      </w:r>
      <w:r w:rsidR="00124DB3" w:rsidRPr="00124DB3">
        <w:rPr>
          <w:sz w:val="20"/>
          <w:szCs w:val="20"/>
        </w:rPr>
        <w:t xml:space="preserve"> </w:t>
      </w:r>
      <w:r w:rsidRPr="00124DB3">
        <w:rPr>
          <w:sz w:val="20"/>
          <w:szCs w:val="20"/>
        </w:rPr>
        <w:t>tacked at the usual tack point.   During headsail changes, if two headsails are carried, their clews must both lie on the same side of the boat.</w:t>
      </w:r>
    </w:p>
    <w:p w14:paraId="6660632F" w14:textId="77777777" w:rsidR="008C388A" w:rsidRPr="00124DB3" w:rsidRDefault="008C388A" w:rsidP="00124DB3">
      <w:pPr>
        <w:pStyle w:val="ListParagraph"/>
        <w:numPr>
          <w:ilvl w:val="1"/>
          <w:numId w:val="20"/>
        </w:numPr>
        <w:rPr>
          <w:sz w:val="20"/>
          <w:szCs w:val="20"/>
        </w:rPr>
      </w:pPr>
      <w:r w:rsidRPr="00124DB3">
        <w:rPr>
          <w:sz w:val="20"/>
          <w:szCs w:val="20"/>
        </w:rPr>
        <w:t>Whisker Poles—Whisker Pole length is unrestricted. Whisker Poles must be attached to the mast and at or adjacent to the clew of the headsail. Only one whisker pole may be carried at a time.</w:t>
      </w:r>
    </w:p>
    <w:p w14:paraId="1AC9F3E5" w14:textId="77777777" w:rsidR="008C388A" w:rsidRPr="00124DB3" w:rsidRDefault="008C388A" w:rsidP="00124DB3">
      <w:pPr>
        <w:pStyle w:val="ListParagraph"/>
        <w:numPr>
          <w:ilvl w:val="1"/>
          <w:numId w:val="20"/>
        </w:numPr>
        <w:rPr>
          <w:sz w:val="20"/>
          <w:szCs w:val="20"/>
        </w:rPr>
      </w:pPr>
      <w:r w:rsidRPr="00124DB3">
        <w:rPr>
          <w:sz w:val="20"/>
          <w:szCs w:val="20"/>
        </w:rPr>
        <w:t>Spinnakers, Bloopers or Pole less Spinnakers are not allowed.</w:t>
      </w:r>
    </w:p>
    <w:p w14:paraId="3D46F884" w14:textId="77777777" w:rsidR="008C388A" w:rsidRPr="00124DB3" w:rsidRDefault="008C388A" w:rsidP="00124DB3">
      <w:pPr>
        <w:pStyle w:val="ListParagraph"/>
        <w:numPr>
          <w:ilvl w:val="1"/>
          <w:numId w:val="20"/>
        </w:numPr>
        <w:rPr>
          <w:sz w:val="20"/>
          <w:szCs w:val="20"/>
        </w:rPr>
      </w:pPr>
      <w:r w:rsidRPr="00124DB3">
        <w:rPr>
          <w:sz w:val="20"/>
          <w:szCs w:val="20"/>
        </w:rPr>
        <w:t>Staysails are allowed, if tacked on centerline, a minimum of 1/3 of the “J” dimension behind the jib tack point and shall not exceed the rated overlap distance for which the boat is rated.</w:t>
      </w:r>
    </w:p>
    <w:p w14:paraId="66B8A988" w14:textId="77777777" w:rsidR="008C388A" w:rsidRPr="00124DB3" w:rsidRDefault="008C388A" w:rsidP="00124DB3">
      <w:pPr>
        <w:pStyle w:val="ListParagraph"/>
        <w:numPr>
          <w:ilvl w:val="1"/>
          <w:numId w:val="20"/>
        </w:numPr>
        <w:rPr>
          <w:sz w:val="20"/>
          <w:szCs w:val="20"/>
        </w:rPr>
      </w:pPr>
      <w:r w:rsidRPr="00124DB3">
        <w:rPr>
          <w:sz w:val="20"/>
          <w:szCs w:val="20"/>
        </w:rPr>
        <w:t>Cutter Rigs boats rated as such by PHRF may set staysails to the tack point provided by the boat manufacturer.</w:t>
      </w:r>
    </w:p>
    <w:p w14:paraId="7BFFE3F1" w14:textId="399D26E0" w:rsidR="002C2A30" w:rsidRDefault="008C388A" w:rsidP="002C2A30">
      <w:pPr>
        <w:pStyle w:val="ListParagraph"/>
        <w:numPr>
          <w:ilvl w:val="1"/>
          <w:numId w:val="20"/>
        </w:numPr>
        <w:rPr>
          <w:sz w:val="20"/>
          <w:szCs w:val="20"/>
        </w:rPr>
      </w:pPr>
      <w:r w:rsidRPr="00124DB3">
        <w:rPr>
          <w:sz w:val="20"/>
          <w:szCs w:val="20"/>
        </w:rPr>
        <w:t xml:space="preserve">Yawl and Ketch Rigs-- Mizzen staysails may be carried. </w:t>
      </w:r>
    </w:p>
    <w:p w14:paraId="5CE94414" w14:textId="77777777" w:rsidR="002C2A30" w:rsidRDefault="002C2A30">
      <w:pPr>
        <w:rPr>
          <w:sz w:val="20"/>
          <w:szCs w:val="20"/>
        </w:rPr>
      </w:pPr>
      <w:r>
        <w:rPr>
          <w:sz w:val="20"/>
          <w:szCs w:val="20"/>
        </w:rPr>
        <w:br w:type="page"/>
      </w:r>
    </w:p>
    <w:p w14:paraId="79CE89FC" w14:textId="77777777" w:rsidR="008C388A" w:rsidRDefault="008C388A" w:rsidP="00256646">
      <w:pPr>
        <w:ind w:left="0" w:firstLine="0"/>
        <w:rPr>
          <w:sz w:val="20"/>
          <w:szCs w:val="20"/>
        </w:rPr>
      </w:pPr>
    </w:p>
    <w:p w14:paraId="03907892" w14:textId="540F011A" w:rsidR="008C388A" w:rsidRPr="00124DB3" w:rsidRDefault="008C388A" w:rsidP="00124DB3">
      <w:pPr>
        <w:pStyle w:val="ListParagraph"/>
        <w:numPr>
          <w:ilvl w:val="0"/>
          <w:numId w:val="20"/>
        </w:numPr>
        <w:rPr>
          <w:sz w:val="20"/>
          <w:szCs w:val="20"/>
        </w:rPr>
      </w:pPr>
      <w:r w:rsidRPr="00124DB3">
        <w:rPr>
          <w:b/>
          <w:sz w:val="20"/>
          <w:szCs w:val="20"/>
        </w:rPr>
        <w:t>RACE SCHEDULE</w:t>
      </w:r>
    </w:p>
    <w:p w14:paraId="586E1B6E" w14:textId="5AADB119" w:rsidR="008C388A" w:rsidRPr="00124DB3" w:rsidRDefault="008C388A" w:rsidP="00124DB3">
      <w:pPr>
        <w:pStyle w:val="ListParagraph"/>
        <w:numPr>
          <w:ilvl w:val="1"/>
          <w:numId w:val="20"/>
        </w:numPr>
        <w:rPr>
          <w:sz w:val="20"/>
          <w:szCs w:val="20"/>
        </w:rPr>
      </w:pPr>
      <w:r w:rsidRPr="00124DB3">
        <w:rPr>
          <w:sz w:val="20"/>
          <w:szCs w:val="20"/>
        </w:rPr>
        <w:t xml:space="preserve">The race will be sailed on Saturday September </w:t>
      </w:r>
      <w:r w:rsidR="0004204D">
        <w:rPr>
          <w:sz w:val="20"/>
          <w:szCs w:val="20"/>
        </w:rPr>
        <w:t>19</w:t>
      </w:r>
      <w:r w:rsidRPr="00124DB3">
        <w:rPr>
          <w:sz w:val="20"/>
          <w:szCs w:val="20"/>
        </w:rPr>
        <w:t>, 202</w:t>
      </w:r>
      <w:r w:rsidR="0004204D">
        <w:rPr>
          <w:sz w:val="20"/>
          <w:szCs w:val="20"/>
        </w:rPr>
        <w:t>6</w:t>
      </w:r>
      <w:r w:rsidRPr="00124DB3">
        <w:rPr>
          <w:sz w:val="20"/>
          <w:szCs w:val="20"/>
        </w:rPr>
        <w:t>. In the event that the race is abandoned for any reason, the race will be rescheduled at a date to be determined. It will be the individual Skipper’s responsibility to keep their crew informed of all schedule changes.</w:t>
      </w:r>
    </w:p>
    <w:p w14:paraId="2EF8A572" w14:textId="623CBB79" w:rsidR="008C388A" w:rsidRPr="00124DB3" w:rsidRDefault="008C388A" w:rsidP="00124DB3">
      <w:pPr>
        <w:pStyle w:val="ListParagraph"/>
        <w:numPr>
          <w:ilvl w:val="1"/>
          <w:numId w:val="20"/>
        </w:numPr>
        <w:rPr>
          <w:sz w:val="20"/>
          <w:szCs w:val="20"/>
        </w:rPr>
      </w:pPr>
      <w:r w:rsidRPr="00124DB3">
        <w:rPr>
          <w:sz w:val="20"/>
          <w:szCs w:val="20"/>
        </w:rPr>
        <w:t xml:space="preserve">The race start sequence will be a “Staggered Start” based on </w:t>
      </w:r>
      <w:r w:rsidR="00744281" w:rsidRPr="00124DB3">
        <w:rPr>
          <w:sz w:val="20"/>
          <w:szCs w:val="20"/>
        </w:rPr>
        <w:t>EZ BM#</w:t>
      </w:r>
      <w:r w:rsidRPr="00124DB3">
        <w:rPr>
          <w:sz w:val="20"/>
          <w:szCs w:val="20"/>
        </w:rPr>
        <w:t xml:space="preserve"> ratings</w:t>
      </w:r>
      <w:r w:rsidR="00744281" w:rsidRPr="00124DB3">
        <w:rPr>
          <w:sz w:val="20"/>
          <w:szCs w:val="20"/>
        </w:rPr>
        <w:t>.</w:t>
      </w:r>
      <w:r w:rsidRPr="00124DB3">
        <w:rPr>
          <w:sz w:val="20"/>
          <w:szCs w:val="20"/>
        </w:rPr>
        <w:t xml:space="preserve"> </w:t>
      </w:r>
    </w:p>
    <w:p w14:paraId="0F65F801" w14:textId="77777777" w:rsidR="00744281" w:rsidRPr="00744281" w:rsidRDefault="00744281" w:rsidP="00256646">
      <w:pPr>
        <w:ind w:left="720" w:firstLine="0"/>
        <w:rPr>
          <w:sz w:val="20"/>
          <w:szCs w:val="20"/>
        </w:rPr>
      </w:pPr>
    </w:p>
    <w:p w14:paraId="13EFCBF3" w14:textId="77777777" w:rsidR="008C388A" w:rsidRPr="00124DB3" w:rsidRDefault="008C388A" w:rsidP="00124DB3">
      <w:pPr>
        <w:pStyle w:val="ListParagraph"/>
        <w:numPr>
          <w:ilvl w:val="0"/>
          <w:numId w:val="20"/>
        </w:numPr>
        <w:rPr>
          <w:sz w:val="20"/>
          <w:szCs w:val="20"/>
        </w:rPr>
      </w:pPr>
      <w:r w:rsidRPr="00124DB3">
        <w:rPr>
          <w:b/>
          <w:sz w:val="20"/>
          <w:szCs w:val="20"/>
        </w:rPr>
        <w:t>CLASS FLAGS</w:t>
      </w:r>
    </w:p>
    <w:p w14:paraId="716FF254" w14:textId="7E24B9D9" w:rsidR="008C388A" w:rsidRPr="00124DB3" w:rsidRDefault="008C388A" w:rsidP="00124DB3">
      <w:pPr>
        <w:pStyle w:val="ListParagraph"/>
        <w:numPr>
          <w:ilvl w:val="1"/>
          <w:numId w:val="20"/>
        </w:numPr>
        <w:rPr>
          <w:sz w:val="20"/>
          <w:szCs w:val="20"/>
        </w:rPr>
      </w:pPr>
      <w:r w:rsidRPr="00124DB3">
        <w:rPr>
          <w:sz w:val="20"/>
          <w:szCs w:val="20"/>
        </w:rPr>
        <w:t>There will be no class flags.</w:t>
      </w:r>
    </w:p>
    <w:p w14:paraId="6EB08489" w14:textId="77777777" w:rsidR="008C388A" w:rsidRDefault="008C388A" w:rsidP="00256646">
      <w:pPr>
        <w:ind w:left="0" w:firstLine="0"/>
        <w:rPr>
          <w:sz w:val="20"/>
          <w:szCs w:val="20"/>
        </w:rPr>
      </w:pPr>
    </w:p>
    <w:p w14:paraId="04D97E13" w14:textId="77777777" w:rsidR="008C388A" w:rsidRPr="00124DB3" w:rsidRDefault="008C388A" w:rsidP="00124DB3">
      <w:pPr>
        <w:pStyle w:val="ListParagraph"/>
        <w:numPr>
          <w:ilvl w:val="0"/>
          <w:numId w:val="20"/>
        </w:numPr>
        <w:rPr>
          <w:sz w:val="20"/>
          <w:szCs w:val="20"/>
        </w:rPr>
      </w:pPr>
      <w:r w:rsidRPr="00124DB3">
        <w:rPr>
          <w:b/>
          <w:sz w:val="20"/>
          <w:szCs w:val="20"/>
        </w:rPr>
        <w:t>RACING AREA</w:t>
      </w:r>
    </w:p>
    <w:p w14:paraId="26C64D96" w14:textId="1BBEA6B4" w:rsidR="008C388A" w:rsidRPr="00124DB3" w:rsidRDefault="00170200" w:rsidP="00124DB3">
      <w:pPr>
        <w:pStyle w:val="ListParagraph"/>
        <w:numPr>
          <w:ilvl w:val="1"/>
          <w:numId w:val="20"/>
        </w:numPr>
        <w:rPr>
          <w:sz w:val="20"/>
          <w:szCs w:val="20"/>
        </w:rPr>
      </w:pPr>
      <w:r w:rsidRPr="00124DB3">
        <w:rPr>
          <w:sz w:val="20"/>
          <w:szCs w:val="20"/>
        </w:rPr>
        <w:t xml:space="preserve">The racing area is on the Southshore of Lake Pontchartrain between the Causeway Bridge and the Lakefront Airport.  </w:t>
      </w:r>
      <w:r w:rsidR="008C388A" w:rsidRPr="00124DB3">
        <w:rPr>
          <w:sz w:val="20"/>
          <w:szCs w:val="20"/>
        </w:rPr>
        <w:t>Attachment “</w:t>
      </w:r>
      <w:r w:rsidR="004C0FD2">
        <w:rPr>
          <w:sz w:val="20"/>
          <w:szCs w:val="20"/>
        </w:rPr>
        <w:t>A</w:t>
      </w:r>
      <w:r w:rsidR="008C388A" w:rsidRPr="00124DB3">
        <w:rPr>
          <w:sz w:val="20"/>
          <w:szCs w:val="20"/>
        </w:rPr>
        <w:t>” is a chart showing the locations of the racing area and fixed marks.</w:t>
      </w:r>
    </w:p>
    <w:p w14:paraId="209B2D30" w14:textId="77777777" w:rsidR="008C388A" w:rsidRPr="00975B5B" w:rsidRDefault="008C388A" w:rsidP="00256646">
      <w:pPr>
        <w:ind w:left="0" w:firstLine="0"/>
        <w:rPr>
          <w:sz w:val="20"/>
          <w:szCs w:val="20"/>
        </w:rPr>
      </w:pPr>
    </w:p>
    <w:p w14:paraId="7C215F07" w14:textId="77777777" w:rsidR="008C388A" w:rsidRPr="00124DB3" w:rsidRDefault="008C388A" w:rsidP="00124DB3">
      <w:pPr>
        <w:pStyle w:val="ListParagraph"/>
        <w:numPr>
          <w:ilvl w:val="0"/>
          <w:numId w:val="20"/>
        </w:numPr>
        <w:rPr>
          <w:sz w:val="20"/>
          <w:szCs w:val="20"/>
        </w:rPr>
      </w:pPr>
      <w:r w:rsidRPr="00124DB3">
        <w:rPr>
          <w:b/>
          <w:sz w:val="20"/>
          <w:szCs w:val="20"/>
        </w:rPr>
        <w:t>THE COURSE</w:t>
      </w:r>
    </w:p>
    <w:p w14:paraId="27479285" w14:textId="42EFFF32" w:rsidR="008C388A" w:rsidRPr="00124DB3" w:rsidRDefault="008C388A" w:rsidP="00124DB3">
      <w:pPr>
        <w:pStyle w:val="ListParagraph"/>
        <w:numPr>
          <w:ilvl w:val="1"/>
          <w:numId w:val="20"/>
        </w:numPr>
        <w:rPr>
          <w:sz w:val="20"/>
          <w:szCs w:val="20"/>
        </w:rPr>
      </w:pPr>
      <w:r w:rsidRPr="00124DB3">
        <w:rPr>
          <w:sz w:val="20"/>
          <w:szCs w:val="20"/>
        </w:rPr>
        <w:t>The course</w:t>
      </w:r>
      <w:r w:rsidR="00E0096A" w:rsidRPr="00124DB3">
        <w:rPr>
          <w:sz w:val="20"/>
          <w:szCs w:val="20"/>
        </w:rPr>
        <w:t xml:space="preserve"> will be either a</w:t>
      </w:r>
      <w:r w:rsidRPr="00124DB3">
        <w:rPr>
          <w:sz w:val="20"/>
          <w:szCs w:val="20"/>
        </w:rPr>
        <w:t xml:space="preserve"> twenty mile</w:t>
      </w:r>
      <w:r w:rsidR="00AA2423" w:rsidRPr="00124DB3">
        <w:rPr>
          <w:sz w:val="20"/>
          <w:szCs w:val="20"/>
        </w:rPr>
        <w:t xml:space="preserve"> </w:t>
      </w:r>
      <w:r w:rsidR="00E00633" w:rsidRPr="00124DB3">
        <w:rPr>
          <w:sz w:val="20"/>
          <w:szCs w:val="20"/>
        </w:rPr>
        <w:t>OR a</w:t>
      </w:r>
      <w:r w:rsidR="00AA2423" w:rsidRPr="00124DB3">
        <w:rPr>
          <w:sz w:val="20"/>
          <w:szCs w:val="20"/>
        </w:rPr>
        <w:t xml:space="preserve"> </w:t>
      </w:r>
      <w:r w:rsidR="00744281" w:rsidRPr="00124DB3">
        <w:rPr>
          <w:sz w:val="20"/>
          <w:szCs w:val="20"/>
        </w:rPr>
        <w:t>twelve-mile</w:t>
      </w:r>
      <w:r w:rsidR="00AA2423" w:rsidRPr="00124DB3">
        <w:rPr>
          <w:sz w:val="20"/>
          <w:szCs w:val="20"/>
        </w:rPr>
        <w:t xml:space="preserve"> </w:t>
      </w:r>
      <w:r w:rsidRPr="00124DB3">
        <w:rPr>
          <w:sz w:val="20"/>
          <w:szCs w:val="20"/>
        </w:rPr>
        <w:t xml:space="preserve">Steeple Chase around fixed marks located on the South Shore of Lake Pontchartrain.  </w:t>
      </w:r>
      <w:r w:rsidR="00830FE0" w:rsidRPr="00124DB3">
        <w:rPr>
          <w:sz w:val="20"/>
          <w:szCs w:val="20"/>
        </w:rPr>
        <w:t xml:space="preserve">The order and the rounding of the Marks are listed in Attachment </w:t>
      </w:r>
      <w:r w:rsidR="004C0FD2">
        <w:rPr>
          <w:sz w:val="20"/>
          <w:szCs w:val="20"/>
        </w:rPr>
        <w:t>B</w:t>
      </w:r>
      <w:r w:rsidR="00830FE0" w:rsidRPr="00124DB3">
        <w:rPr>
          <w:sz w:val="20"/>
          <w:szCs w:val="20"/>
        </w:rPr>
        <w:t xml:space="preserve">.  </w:t>
      </w:r>
      <w:r w:rsidRPr="00124DB3">
        <w:rPr>
          <w:sz w:val="20"/>
          <w:szCs w:val="20"/>
        </w:rPr>
        <w:t xml:space="preserve">All or some classes may sail a shorter course at the discretion of the Race Committee. </w:t>
      </w:r>
    </w:p>
    <w:p w14:paraId="0667749D" w14:textId="096A108B" w:rsidR="00744281" w:rsidRPr="00124DB3" w:rsidRDefault="002A75E2" w:rsidP="00124DB3">
      <w:pPr>
        <w:pStyle w:val="ListParagraph"/>
        <w:numPr>
          <w:ilvl w:val="1"/>
          <w:numId w:val="20"/>
        </w:numPr>
        <w:rPr>
          <w:sz w:val="20"/>
          <w:szCs w:val="20"/>
        </w:rPr>
      </w:pPr>
      <w:r w:rsidRPr="00124DB3">
        <w:rPr>
          <w:sz w:val="20"/>
          <w:szCs w:val="20"/>
        </w:rPr>
        <w:t>A</w:t>
      </w:r>
      <w:r w:rsidR="008C388A" w:rsidRPr="00124DB3">
        <w:rPr>
          <w:sz w:val="20"/>
          <w:szCs w:val="20"/>
        </w:rPr>
        <w:t xml:space="preserve"> </w:t>
      </w:r>
      <w:r w:rsidR="00170200" w:rsidRPr="00124DB3">
        <w:rPr>
          <w:sz w:val="20"/>
          <w:szCs w:val="20"/>
        </w:rPr>
        <w:t xml:space="preserve">20 </w:t>
      </w:r>
      <w:r w:rsidRPr="00124DB3">
        <w:rPr>
          <w:sz w:val="20"/>
          <w:szCs w:val="20"/>
        </w:rPr>
        <w:t>NM</w:t>
      </w:r>
      <w:r w:rsidR="00170200" w:rsidRPr="00124DB3">
        <w:rPr>
          <w:sz w:val="20"/>
          <w:szCs w:val="20"/>
        </w:rPr>
        <w:t xml:space="preserve"> or 12 </w:t>
      </w:r>
      <w:r w:rsidRPr="00124DB3">
        <w:rPr>
          <w:sz w:val="20"/>
          <w:szCs w:val="20"/>
        </w:rPr>
        <w:t>NM</w:t>
      </w:r>
      <w:r w:rsidR="00170200" w:rsidRPr="00124DB3">
        <w:rPr>
          <w:sz w:val="20"/>
          <w:szCs w:val="20"/>
        </w:rPr>
        <w:t xml:space="preserve"> </w:t>
      </w:r>
      <w:r w:rsidR="008C388A" w:rsidRPr="00124DB3">
        <w:rPr>
          <w:sz w:val="20"/>
          <w:szCs w:val="20"/>
        </w:rPr>
        <w:t xml:space="preserve">Course shall be </w:t>
      </w:r>
      <w:r w:rsidR="006313A4">
        <w:rPr>
          <w:sz w:val="20"/>
          <w:szCs w:val="20"/>
        </w:rPr>
        <w:t>selected</w:t>
      </w:r>
      <w:r w:rsidR="008C388A" w:rsidRPr="00124DB3">
        <w:rPr>
          <w:sz w:val="20"/>
          <w:szCs w:val="20"/>
        </w:rPr>
        <w:t xml:space="preserve"> at the skipper’s meeting.</w:t>
      </w:r>
    </w:p>
    <w:p w14:paraId="6CD2BACA" w14:textId="763511A4" w:rsidR="008C388A" w:rsidRPr="00744281" w:rsidRDefault="008C388A" w:rsidP="00256646">
      <w:pPr>
        <w:ind w:left="0" w:firstLine="0"/>
        <w:rPr>
          <w:sz w:val="20"/>
          <w:szCs w:val="20"/>
        </w:rPr>
      </w:pPr>
    </w:p>
    <w:p w14:paraId="6B54D9FB" w14:textId="77777777" w:rsidR="008C388A" w:rsidRPr="00124DB3" w:rsidRDefault="008C388A" w:rsidP="00124DB3">
      <w:pPr>
        <w:pStyle w:val="ListParagraph"/>
        <w:numPr>
          <w:ilvl w:val="0"/>
          <w:numId w:val="20"/>
        </w:numPr>
        <w:rPr>
          <w:sz w:val="20"/>
          <w:szCs w:val="20"/>
        </w:rPr>
      </w:pPr>
      <w:r w:rsidRPr="00124DB3">
        <w:rPr>
          <w:b/>
          <w:sz w:val="20"/>
          <w:szCs w:val="20"/>
        </w:rPr>
        <w:t>MARKS</w:t>
      </w:r>
    </w:p>
    <w:p w14:paraId="313B631A" w14:textId="619A46B6" w:rsidR="008C388A" w:rsidRPr="00124DB3" w:rsidRDefault="008C388A" w:rsidP="00124DB3">
      <w:pPr>
        <w:pStyle w:val="ListParagraph"/>
        <w:numPr>
          <w:ilvl w:val="1"/>
          <w:numId w:val="20"/>
        </w:numPr>
        <w:rPr>
          <w:sz w:val="20"/>
          <w:szCs w:val="20"/>
        </w:rPr>
      </w:pPr>
      <w:r w:rsidRPr="00124DB3">
        <w:rPr>
          <w:sz w:val="20"/>
          <w:szCs w:val="20"/>
        </w:rPr>
        <w:t>Marks shall be fixed yellow ma</w:t>
      </w:r>
      <w:r w:rsidR="00830FE0" w:rsidRPr="00124DB3">
        <w:rPr>
          <w:sz w:val="20"/>
          <w:szCs w:val="20"/>
        </w:rPr>
        <w:t xml:space="preserve">rks. </w:t>
      </w:r>
    </w:p>
    <w:p w14:paraId="4E55AC18" w14:textId="0BF73725" w:rsidR="008C388A" w:rsidRPr="00124DB3" w:rsidRDefault="008C388A" w:rsidP="00124DB3">
      <w:pPr>
        <w:pStyle w:val="ListParagraph"/>
        <w:numPr>
          <w:ilvl w:val="1"/>
          <w:numId w:val="20"/>
        </w:numPr>
        <w:rPr>
          <w:sz w:val="20"/>
          <w:szCs w:val="20"/>
        </w:rPr>
      </w:pPr>
      <w:r w:rsidRPr="00124DB3">
        <w:rPr>
          <w:sz w:val="20"/>
          <w:szCs w:val="20"/>
        </w:rPr>
        <w:t xml:space="preserve">Replacement marks may be </w:t>
      </w:r>
      <w:r w:rsidR="002A75E2" w:rsidRPr="00124DB3">
        <w:rPr>
          <w:sz w:val="20"/>
          <w:szCs w:val="20"/>
        </w:rPr>
        <w:t xml:space="preserve">temporary orange tetrahedrons or </w:t>
      </w:r>
      <w:r w:rsidR="00C961C6" w:rsidRPr="00124DB3">
        <w:rPr>
          <w:sz w:val="20"/>
          <w:szCs w:val="20"/>
        </w:rPr>
        <w:t>orange</w:t>
      </w:r>
      <w:r w:rsidRPr="00124DB3">
        <w:rPr>
          <w:sz w:val="20"/>
          <w:szCs w:val="20"/>
        </w:rPr>
        <w:t xml:space="preserve"> or yellow buoys. </w:t>
      </w:r>
    </w:p>
    <w:p w14:paraId="47B7F1C8" w14:textId="77777777" w:rsidR="008C388A" w:rsidRDefault="008C388A" w:rsidP="00256646">
      <w:pPr>
        <w:ind w:left="0" w:firstLine="0"/>
        <w:rPr>
          <w:sz w:val="20"/>
          <w:szCs w:val="20"/>
        </w:rPr>
      </w:pPr>
    </w:p>
    <w:p w14:paraId="76C3500F" w14:textId="77777777" w:rsidR="008C388A" w:rsidRPr="00124DB3" w:rsidRDefault="008C388A" w:rsidP="00124DB3">
      <w:pPr>
        <w:pStyle w:val="ListParagraph"/>
        <w:numPr>
          <w:ilvl w:val="0"/>
          <w:numId w:val="20"/>
        </w:numPr>
        <w:rPr>
          <w:sz w:val="20"/>
          <w:szCs w:val="20"/>
        </w:rPr>
      </w:pPr>
      <w:r w:rsidRPr="00124DB3">
        <w:rPr>
          <w:b/>
          <w:sz w:val="20"/>
          <w:szCs w:val="20"/>
        </w:rPr>
        <w:t>THE START</w:t>
      </w:r>
    </w:p>
    <w:p w14:paraId="3DE33773" w14:textId="0023EAF4" w:rsidR="008C388A" w:rsidRPr="00124DB3" w:rsidRDefault="00EB20E1" w:rsidP="00124DB3">
      <w:pPr>
        <w:pStyle w:val="ListParagraph"/>
        <w:numPr>
          <w:ilvl w:val="1"/>
          <w:numId w:val="20"/>
        </w:numPr>
        <w:rPr>
          <w:sz w:val="20"/>
          <w:szCs w:val="20"/>
        </w:rPr>
      </w:pPr>
      <w:r w:rsidRPr="00124DB3">
        <w:rPr>
          <w:sz w:val="20"/>
          <w:szCs w:val="20"/>
        </w:rPr>
        <w:t>T</w:t>
      </w:r>
      <w:r w:rsidR="008C388A" w:rsidRPr="00124DB3">
        <w:rPr>
          <w:sz w:val="20"/>
          <w:szCs w:val="20"/>
        </w:rPr>
        <w:t>he starting line will be between an orange flag on the race committee boat and the nearby “</w:t>
      </w:r>
      <w:r w:rsidR="00B23020" w:rsidRPr="00124DB3">
        <w:rPr>
          <w:sz w:val="20"/>
          <w:szCs w:val="20"/>
        </w:rPr>
        <w:t>A</w:t>
      </w:r>
      <w:r w:rsidR="008C388A" w:rsidRPr="00124DB3">
        <w:rPr>
          <w:sz w:val="20"/>
          <w:szCs w:val="20"/>
        </w:rPr>
        <w:t>” Mark.</w:t>
      </w:r>
      <w:r w:rsidR="002A75E2" w:rsidRPr="00124DB3">
        <w:rPr>
          <w:sz w:val="20"/>
          <w:szCs w:val="20"/>
        </w:rPr>
        <w:t xml:space="preserve">  </w:t>
      </w:r>
    </w:p>
    <w:p w14:paraId="7B87208F" w14:textId="1218ECE8" w:rsidR="002A75E2" w:rsidRPr="00124DB3" w:rsidRDefault="001E6F90" w:rsidP="00124DB3">
      <w:pPr>
        <w:pStyle w:val="ListParagraph"/>
        <w:numPr>
          <w:ilvl w:val="1"/>
          <w:numId w:val="20"/>
        </w:numPr>
        <w:rPr>
          <w:sz w:val="20"/>
          <w:szCs w:val="20"/>
        </w:rPr>
      </w:pPr>
      <w:r w:rsidRPr="00124DB3">
        <w:rPr>
          <w:sz w:val="20"/>
          <w:szCs w:val="20"/>
        </w:rPr>
        <w:t>A list of Start Times will be made available at the Skipper’s Meeting</w:t>
      </w:r>
      <w:r w:rsidR="002A75E2" w:rsidRPr="00124DB3">
        <w:rPr>
          <w:sz w:val="20"/>
          <w:szCs w:val="20"/>
        </w:rPr>
        <w:t xml:space="preserve"> and posted on NextSailor.com</w:t>
      </w:r>
      <w:r w:rsidRPr="00124DB3">
        <w:rPr>
          <w:sz w:val="20"/>
          <w:szCs w:val="20"/>
        </w:rPr>
        <w:t>.</w:t>
      </w:r>
      <w:r w:rsidR="006313A4">
        <w:rPr>
          <w:sz w:val="20"/>
          <w:szCs w:val="20"/>
        </w:rPr>
        <w:t xml:space="preserve">  </w:t>
      </w:r>
      <w:r w:rsidR="00A63EB6">
        <w:rPr>
          <w:sz w:val="20"/>
          <w:szCs w:val="20"/>
        </w:rPr>
        <w:t xml:space="preserve">The RC boat will </w:t>
      </w:r>
      <w:proofErr w:type="spellStart"/>
      <w:r w:rsidR="00A63EB6">
        <w:rPr>
          <w:sz w:val="20"/>
          <w:szCs w:val="20"/>
        </w:rPr>
        <w:t>hoist</w:t>
      </w:r>
      <w:proofErr w:type="spellEnd"/>
      <w:r w:rsidR="00A63EB6">
        <w:rPr>
          <w:sz w:val="20"/>
          <w:szCs w:val="20"/>
        </w:rPr>
        <w:t xml:space="preserve"> the </w:t>
      </w:r>
      <w:r w:rsidR="005E785C">
        <w:rPr>
          <w:sz w:val="20"/>
          <w:szCs w:val="20"/>
        </w:rPr>
        <w:t>“</w:t>
      </w:r>
      <w:r w:rsidR="00A63EB6">
        <w:rPr>
          <w:sz w:val="20"/>
          <w:szCs w:val="20"/>
        </w:rPr>
        <w:t>I</w:t>
      </w:r>
      <w:r w:rsidR="005E785C">
        <w:rPr>
          <w:sz w:val="20"/>
          <w:szCs w:val="20"/>
        </w:rPr>
        <w:t>”</w:t>
      </w:r>
      <w:r w:rsidR="00A63EB6">
        <w:rPr>
          <w:sz w:val="20"/>
          <w:szCs w:val="20"/>
        </w:rPr>
        <w:t xml:space="preserve"> flag and make a sound at 8:56. </w:t>
      </w:r>
      <w:r w:rsidR="005E785C">
        <w:rPr>
          <w:sz w:val="20"/>
          <w:szCs w:val="20"/>
        </w:rPr>
        <w:t xml:space="preserve">Boats called over early must return around the ends of the start line in order to restart.  </w:t>
      </w:r>
      <w:r w:rsidR="00A63EB6">
        <w:rPr>
          <w:sz w:val="20"/>
          <w:szCs w:val="20"/>
        </w:rPr>
        <w:t xml:space="preserve">The </w:t>
      </w:r>
      <w:r w:rsidR="005E785C">
        <w:rPr>
          <w:sz w:val="20"/>
          <w:szCs w:val="20"/>
        </w:rPr>
        <w:t>“</w:t>
      </w:r>
      <w:r w:rsidR="00A63EB6">
        <w:rPr>
          <w:sz w:val="20"/>
          <w:szCs w:val="20"/>
        </w:rPr>
        <w:t>I</w:t>
      </w:r>
      <w:r w:rsidR="005E785C">
        <w:rPr>
          <w:sz w:val="20"/>
          <w:szCs w:val="20"/>
        </w:rPr>
        <w:t>”</w:t>
      </w:r>
      <w:r w:rsidR="00A63EB6">
        <w:rPr>
          <w:sz w:val="20"/>
          <w:szCs w:val="20"/>
        </w:rPr>
        <w:t xml:space="preserve"> flag will remain up until all boats have started. </w:t>
      </w:r>
      <w:r w:rsidR="000D02AD">
        <w:rPr>
          <w:sz w:val="20"/>
          <w:szCs w:val="20"/>
        </w:rPr>
        <w:t xml:space="preserve">This alters RRS 26. </w:t>
      </w:r>
      <w:r w:rsidR="00A63EB6">
        <w:rPr>
          <w:sz w:val="20"/>
          <w:szCs w:val="20"/>
        </w:rPr>
        <w:t xml:space="preserve"> </w:t>
      </w:r>
      <w:r w:rsidR="006313A4">
        <w:rPr>
          <w:sz w:val="20"/>
          <w:szCs w:val="20"/>
        </w:rPr>
        <w:t>The boat with the highest rating will have a start time of 9:00.</w:t>
      </w:r>
    </w:p>
    <w:p w14:paraId="341B2584" w14:textId="25E6BBE4" w:rsidR="001E6F90" w:rsidRPr="00124DB3" w:rsidRDefault="002A75E2" w:rsidP="00124DB3">
      <w:pPr>
        <w:pStyle w:val="ListParagraph"/>
        <w:numPr>
          <w:ilvl w:val="1"/>
          <w:numId w:val="20"/>
        </w:numPr>
        <w:rPr>
          <w:sz w:val="20"/>
          <w:szCs w:val="20"/>
        </w:rPr>
      </w:pPr>
      <w:r w:rsidRPr="00124DB3">
        <w:rPr>
          <w:sz w:val="20"/>
          <w:szCs w:val="20"/>
        </w:rPr>
        <w:t>A boat is racing</w:t>
      </w:r>
      <w:r w:rsidR="001E6F90" w:rsidRPr="00124DB3">
        <w:rPr>
          <w:sz w:val="20"/>
          <w:szCs w:val="20"/>
        </w:rPr>
        <w:t xml:space="preserve"> four minutes before their start and may run their engines until they are “Racing”. Boats not racing, shall avoid the starting area. Violators of this rule are subject to protest and may be disqualified. </w:t>
      </w:r>
    </w:p>
    <w:p w14:paraId="51774532" w14:textId="20E37390" w:rsidR="004362E0" w:rsidRPr="00124DB3" w:rsidRDefault="004362E0" w:rsidP="00124DB3">
      <w:pPr>
        <w:pStyle w:val="ListParagraph"/>
        <w:numPr>
          <w:ilvl w:val="1"/>
          <w:numId w:val="20"/>
        </w:numPr>
        <w:rPr>
          <w:sz w:val="20"/>
          <w:szCs w:val="20"/>
        </w:rPr>
      </w:pPr>
      <w:r w:rsidRPr="00124DB3">
        <w:rPr>
          <w:sz w:val="20"/>
          <w:szCs w:val="20"/>
        </w:rPr>
        <w:t xml:space="preserve">At the </w:t>
      </w:r>
      <w:r w:rsidR="005E785C" w:rsidRPr="005E785C">
        <w:rPr>
          <w:b/>
          <w:bCs/>
          <w:sz w:val="20"/>
          <w:szCs w:val="20"/>
        </w:rPr>
        <w:t>START</w:t>
      </w:r>
      <w:r w:rsidRPr="00124DB3">
        <w:rPr>
          <w:sz w:val="20"/>
          <w:szCs w:val="20"/>
        </w:rPr>
        <w:t xml:space="preserve">, each crew member must be on deck and wearing a life jacket. Violators will not be scored. </w:t>
      </w:r>
      <w:r w:rsidR="005E785C">
        <w:rPr>
          <w:sz w:val="20"/>
          <w:szCs w:val="20"/>
        </w:rPr>
        <w:t xml:space="preserve"> </w:t>
      </w:r>
      <w:r w:rsidRPr="00124DB3">
        <w:rPr>
          <w:sz w:val="20"/>
          <w:szCs w:val="20"/>
        </w:rPr>
        <w:t xml:space="preserve"> </w:t>
      </w:r>
    </w:p>
    <w:p w14:paraId="26AA8B56" w14:textId="77777777" w:rsidR="00B23020" w:rsidRPr="00124DB3" w:rsidRDefault="006A69DB" w:rsidP="00124DB3">
      <w:pPr>
        <w:pStyle w:val="ListParagraph"/>
        <w:numPr>
          <w:ilvl w:val="1"/>
          <w:numId w:val="20"/>
        </w:numPr>
        <w:rPr>
          <w:sz w:val="20"/>
          <w:szCs w:val="20"/>
        </w:rPr>
      </w:pPr>
      <w:r w:rsidRPr="00124DB3">
        <w:rPr>
          <w:sz w:val="20"/>
          <w:szCs w:val="20"/>
        </w:rPr>
        <w:t>Skippers are responsible for starting at their Boat’s assigned Start Time, using GPS time.  The Race Committee will also sound a horn at each boat’s designated Start Time.</w:t>
      </w:r>
    </w:p>
    <w:p w14:paraId="51D4C3CD" w14:textId="2EEFB994" w:rsidR="00C475A4" w:rsidRPr="00124DB3" w:rsidRDefault="00C961C6" w:rsidP="00124DB3">
      <w:pPr>
        <w:pStyle w:val="ListParagraph"/>
        <w:numPr>
          <w:ilvl w:val="1"/>
          <w:numId w:val="20"/>
        </w:numPr>
        <w:rPr>
          <w:sz w:val="20"/>
          <w:szCs w:val="20"/>
        </w:rPr>
      </w:pPr>
      <w:r w:rsidRPr="00124DB3">
        <w:rPr>
          <w:sz w:val="20"/>
          <w:szCs w:val="20"/>
        </w:rPr>
        <w:t>I</w:t>
      </w:r>
      <w:r w:rsidR="001E6F90" w:rsidRPr="00124DB3">
        <w:rPr>
          <w:sz w:val="20"/>
          <w:szCs w:val="20"/>
        </w:rPr>
        <w:t>ndividual Recall</w:t>
      </w:r>
      <w:r w:rsidR="000A5089" w:rsidRPr="00124DB3">
        <w:rPr>
          <w:sz w:val="20"/>
          <w:szCs w:val="20"/>
        </w:rPr>
        <w:t xml:space="preserve">: </w:t>
      </w:r>
      <w:r w:rsidR="001E6F90" w:rsidRPr="00124DB3">
        <w:rPr>
          <w:sz w:val="20"/>
          <w:szCs w:val="20"/>
        </w:rPr>
        <w:t xml:space="preserve"> When at a boat’s starting signal</w:t>
      </w:r>
      <w:r w:rsidR="00830FE0" w:rsidRPr="00124DB3">
        <w:rPr>
          <w:sz w:val="20"/>
          <w:szCs w:val="20"/>
        </w:rPr>
        <w:t>,</w:t>
      </w:r>
      <w:r w:rsidR="001E6F90" w:rsidRPr="00124DB3">
        <w:rPr>
          <w:sz w:val="20"/>
          <w:szCs w:val="20"/>
        </w:rPr>
        <w:t xml:space="preserve"> </w:t>
      </w:r>
      <w:r w:rsidR="00B23020" w:rsidRPr="00124DB3">
        <w:rPr>
          <w:sz w:val="20"/>
          <w:szCs w:val="20"/>
        </w:rPr>
        <w:t>if</w:t>
      </w:r>
      <w:r w:rsidR="00911947" w:rsidRPr="00124DB3">
        <w:rPr>
          <w:sz w:val="20"/>
          <w:szCs w:val="20"/>
        </w:rPr>
        <w:t xml:space="preserve"> </w:t>
      </w:r>
      <w:r w:rsidR="001E6F90" w:rsidRPr="00124DB3">
        <w:rPr>
          <w:sz w:val="20"/>
          <w:szCs w:val="20"/>
        </w:rPr>
        <w:t>any part of her hull is on the course side of the starting line</w:t>
      </w:r>
      <w:r w:rsidR="00830FE0" w:rsidRPr="00124DB3">
        <w:rPr>
          <w:sz w:val="20"/>
          <w:szCs w:val="20"/>
        </w:rPr>
        <w:t>,</w:t>
      </w:r>
      <w:r w:rsidR="001E6F90" w:rsidRPr="00124DB3">
        <w:rPr>
          <w:sz w:val="20"/>
          <w:szCs w:val="20"/>
        </w:rPr>
        <w:t xml:space="preserve"> or she must comply with rule 30.1</w:t>
      </w:r>
      <w:r w:rsidR="00830FE0" w:rsidRPr="00124DB3">
        <w:rPr>
          <w:sz w:val="20"/>
          <w:szCs w:val="20"/>
        </w:rPr>
        <w:t>.  T</w:t>
      </w:r>
      <w:r w:rsidR="001E6F90" w:rsidRPr="00124DB3">
        <w:rPr>
          <w:sz w:val="20"/>
          <w:szCs w:val="20"/>
        </w:rPr>
        <w:t xml:space="preserve">he race committee shall promptly display </w:t>
      </w:r>
      <w:r w:rsidR="00CA6993" w:rsidRPr="00124DB3">
        <w:rPr>
          <w:sz w:val="20"/>
          <w:szCs w:val="20"/>
        </w:rPr>
        <w:t>the</w:t>
      </w:r>
      <w:r w:rsidR="001E6F90" w:rsidRPr="00124DB3">
        <w:rPr>
          <w:sz w:val="20"/>
          <w:szCs w:val="20"/>
        </w:rPr>
        <w:t xml:space="preserve"> X </w:t>
      </w:r>
      <w:r w:rsidR="00CA6993" w:rsidRPr="00124DB3">
        <w:rPr>
          <w:sz w:val="20"/>
          <w:szCs w:val="20"/>
        </w:rPr>
        <w:t xml:space="preserve">flag </w:t>
      </w:r>
      <w:r w:rsidR="001E6F90" w:rsidRPr="00124DB3">
        <w:rPr>
          <w:sz w:val="20"/>
          <w:szCs w:val="20"/>
        </w:rPr>
        <w:t xml:space="preserve">with one sound. The flag shall be displayed until the hull of </w:t>
      </w:r>
      <w:r w:rsidR="00CA6993" w:rsidRPr="00124DB3">
        <w:rPr>
          <w:sz w:val="20"/>
          <w:szCs w:val="20"/>
        </w:rPr>
        <w:t xml:space="preserve">the </w:t>
      </w:r>
      <w:r w:rsidR="001E6F90" w:rsidRPr="00124DB3">
        <w:rPr>
          <w:sz w:val="20"/>
          <w:szCs w:val="20"/>
        </w:rPr>
        <w:t xml:space="preserve">boat </w:t>
      </w:r>
      <w:r w:rsidR="0043286D" w:rsidRPr="00124DB3">
        <w:rPr>
          <w:sz w:val="20"/>
          <w:szCs w:val="20"/>
        </w:rPr>
        <w:t>is</w:t>
      </w:r>
      <w:r w:rsidR="001E6F90" w:rsidRPr="00124DB3">
        <w:rPr>
          <w:sz w:val="20"/>
          <w:szCs w:val="20"/>
        </w:rPr>
        <w:t xml:space="preserve"> completely on the pre-start side of the starting line or one of its extensions</w:t>
      </w:r>
      <w:r w:rsidR="005E785C">
        <w:rPr>
          <w:sz w:val="20"/>
          <w:szCs w:val="20"/>
        </w:rPr>
        <w:t xml:space="preserve">. As the “I” flag is up, boats must return to the starting area around the </w:t>
      </w:r>
      <w:r w:rsidR="000D02AD">
        <w:rPr>
          <w:sz w:val="20"/>
          <w:szCs w:val="20"/>
        </w:rPr>
        <w:t>ends of the Starting line</w:t>
      </w:r>
      <w:r w:rsidR="005E785C">
        <w:rPr>
          <w:sz w:val="20"/>
          <w:szCs w:val="20"/>
        </w:rPr>
        <w:t>.</w:t>
      </w:r>
    </w:p>
    <w:p w14:paraId="008CFBEE" w14:textId="77777777" w:rsidR="00C475A4" w:rsidRDefault="00C475A4" w:rsidP="00256646">
      <w:pPr>
        <w:ind w:left="0" w:firstLine="0"/>
        <w:rPr>
          <w:sz w:val="20"/>
          <w:szCs w:val="20"/>
        </w:rPr>
      </w:pPr>
    </w:p>
    <w:p w14:paraId="0A6585BB" w14:textId="77777777" w:rsidR="00D85073" w:rsidRPr="00D85073" w:rsidRDefault="00C475A4" w:rsidP="00D85073">
      <w:pPr>
        <w:pStyle w:val="ListParagraph"/>
        <w:numPr>
          <w:ilvl w:val="0"/>
          <w:numId w:val="20"/>
        </w:numPr>
        <w:rPr>
          <w:sz w:val="20"/>
          <w:szCs w:val="20"/>
        </w:rPr>
      </w:pPr>
      <w:r w:rsidRPr="00124DB3">
        <w:rPr>
          <w:b/>
          <w:bCs/>
          <w:sz w:val="20"/>
          <w:szCs w:val="20"/>
        </w:rPr>
        <w:t>POSTPONEMENT</w:t>
      </w:r>
    </w:p>
    <w:p w14:paraId="6FBA8F58" w14:textId="77777777" w:rsidR="00BD5126" w:rsidRDefault="00C475A4" w:rsidP="00BD5126">
      <w:pPr>
        <w:pStyle w:val="ListParagraph"/>
        <w:numPr>
          <w:ilvl w:val="1"/>
          <w:numId w:val="20"/>
        </w:numPr>
        <w:ind w:hanging="522"/>
        <w:rPr>
          <w:sz w:val="20"/>
          <w:szCs w:val="20"/>
        </w:rPr>
      </w:pPr>
      <w:r w:rsidRPr="00D85073">
        <w:rPr>
          <w:sz w:val="20"/>
          <w:szCs w:val="20"/>
        </w:rPr>
        <w:t>The AP Flag will be raised with 2 short horn blasts and remain flying during the postponement period.</w:t>
      </w:r>
    </w:p>
    <w:p w14:paraId="4E0B8005" w14:textId="77777777" w:rsidR="00BD5126" w:rsidRDefault="00C475A4" w:rsidP="00BD5126">
      <w:pPr>
        <w:pStyle w:val="ListParagraph"/>
        <w:numPr>
          <w:ilvl w:val="1"/>
          <w:numId w:val="20"/>
        </w:numPr>
        <w:ind w:hanging="522"/>
        <w:rPr>
          <w:sz w:val="20"/>
          <w:szCs w:val="20"/>
        </w:rPr>
      </w:pPr>
      <w:r w:rsidRPr="00BD5126">
        <w:rPr>
          <w:sz w:val="20"/>
          <w:szCs w:val="20"/>
        </w:rPr>
        <w:t xml:space="preserve">No boats </w:t>
      </w:r>
      <w:r w:rsidR="00830FE0" w:rsidRPr="00BD5126">
        <w:rPr>
          <w:sz w:val="20"/>
          <w:szCs w:val="20"/>
        </w:rPr>
        <w:t>shall start</w:t>
      </w:r>
      <w:r w:rsidR="00D25A74" w:rsidRPr="00BD5126">
        <w:rPr>
          <w:sz w:val="20"/>
          <w:szCs w:val="20"/>
        </w:rPr>
        <w:t xml:space="preserve"> </w:t>
      </w:r>
      <w:r w:rsidRPr="00BD5126">
        <w:rPr>
          <w:sz w:val="20"/>
          <w:szCs w:val="20"/>
        </w:rPr>
        <w:t>if the AP Flag is flying.</w:t>
      </w:r>
    </w:p>
    <w:p w14:paraId="419BD1C2" w14:textId="77777777" w:rsidR="00BD5126" w:rsidRDefault="00AF26E0" w:rsidP="00BD5126">
      <w:pPr>
        <w:pStyle w:val="ListParagraph"/>
        <w:numPr>
          <w:ilvl w:val="1"/>
          <w:numId w:val="20"/>
        </w:numPr>
        <w:ind w:hanging="522"/>
        <w:rPr>
          <w:sz w:val="20"/>
          <w:szCs w:val="20"/>
        </w:rPr>
      </w:pPr>
      <w:r w:rsidRPr="00BD5126">
        <w:rPr>
          <w:sz w:val="20"/>
          <w:szCs w:val="20"/>
        </w:rPr>
        <w:t>P</w:t>
      </w:r>
      <w:r w:rsidR="00C475A4" w:rsidRPr="00BD5126">
        <w:rPr>
          <w:sz w:val="20"/>
          <w:szCs w:val="20"/>
        </w:rPr>
        <w:t>ostponem</w:t>
      </w:r>
      <w:r w:rsidR="00571E5C" w:rsidRPr="00BD5126">
        <w:rPr>
          <w:sz w:val="20"/>
          <w:szCs w:val="20"/>
        </w:rPr>
        <w:t>ents will</w:t>
      </w:r>
      <w:r w:rsidR="00464086" w:rsidRPr="00BD5126">
        <w:rPr>
          <w:sz w:val="20"/>
          <w:szCs w:val="20"/>
        </w:rPr>
        <w:t xml:space="preserve"> be made in increments of 10 minutes.</w:t>
      </w:r>
    </w:p>
    <w:p w14:paraId="77EF14DF" w14:textId="59C04ECC" w:rsidR="00D85073" w:rsidRPr="00BD5126" w:rsidRDefault="00AF26E0" w:rsidP="00BD5126">
      <w:pPr>
        <w:pStyle w:val="ListParagraph"/>
        <w:numPr>
          <w:ilvl w:val="1"/>
          <w:numId w:val="20"/>
        </w:numPr>
        <w:ind w:hanging="522"/>
        <w:rPr>
          <w:sz w:val="20"/>
          <w:szCs w:val="20"/>
        </w:rPr>
      </w:pPr>
      <w:r w:rsidRPr="00BD5126">
        <w:rPr>
          <w:sz w:val="20"/>
          <w:szCs w:val="20"/>
        </w:rPr>
        <w:t>O</w:t>
      </w:r>
      <w:r w:rsidR="00911947" w:rsidRPr="00BD5126">
        <w:rPr>
          <w:sz w:val="20"/>
          <w:szCs w:val="20"/>
        </w:rPr>
        <w:t xml:space="preserve">nce the AP </w:t>
      </w:r>
      <w:r w:rsidR="007C4023" w:rsidRPr="00BD5126">
        <w:rPr>
          <w:sz w:val="20"/>
          <w:szCs w:val="20"/>
        </w:rPr>
        <w:t>fl</w:t>
      </w:r>
      <w:r w:rsidR="00911947" w:rsidRPr="00BD5126">
        <w:rPr>
          <w:sz w:val="20"/>
          <w:szCs w:val="20"/>
        </w:rPr>
        <w:t xml:space="preserve">ag comes down the L flag </w:t>
      </w:r>
      <w:r w:rsidR="007C4023" w:rsidRPr="00BD5126">
        <w:rPr>
          <w:sz w:val="20"/>
          <w:szCs w:val="20"/>
        </w:rPr>
        <w:t xml:space="preserve">will be used to </w:t>
      </w:r>
      <w:r w:rsidR="00911947" w:rsidRPr="00BD5126">
        <w:rPr>
          <w:sz w:val="20"/>
          <w:szCs w:val="20"/>
        </w:rPr>
        <w:t>notify that a postponement has occurre</w:t>
      </w:r>
      <w:r w:rsidR="007C4023" w:rsidRPr="00BD5126">
        <w:rPr>
          <w:sz w:val="20"/>
          <w:szCs w:val="20"/>
        </w:rPr>
        <w:t>d.</w:t>
      </w:r>
    </w:p>
    <w:p w14:paraId="6FF46E59" w14:textId="77777777" w:rsidR="00BD5126" w:rsidRDefault="00BD5126" w:rsidP="00BD5126">
      <w:pPr>
        <w:pStyle w:val="ListParagraph"/>
        <w:numPr>
          <w:ilvl w:val="1"/>
          <w:numId w:val="20"/>
        </w:numPr>
        <w:ind w:left="306" w:hanging="36"/>
        <w:rPr>
          <w:sz w:val="20"/>
          <w:szCs w:val="20"/>
        </w:rPr>
      </w:pPr>
      <w:r>
        <w:rPr>
          <w:sz w:val="20"/>
          <w:szCs w:val="20"/>
        </w:rPr>
        <w:t xml:space="preserve">  </w:t>
      </w:r>
      <w:r w:rsidR="007C4023" w:rsidRPr="00D85073">
        <w:rPr>
          <w:sz w:val="20"/>
          <w:szCs w:val="20"/>
        </w:rPr>
        <w:t>A</w:t>
      </w:r>
      <w:r w:rsidR="003438EA" w:rsidRPr="00D85073">
        <w:rPr>
          <w:sz w:val="20"/>
          <w:szCs w:val="20"/>
        </w:rPr>
        <w:t xml:space="preserve"> numerical pennant flag </w:t>
      </w:r>
      <w:r w:rsidR="007C4023" w:rsidRPr="00D85073">
        <w:rPr>
          <w:sz w:val="20"/>
          <w:szCs w:val="20"/>
        </w:rPr>
        <w:t xml:space="preserve">will also be flown </w:t>
      </w:r>
      <w:r w:rsidR="003438EA" w:rsidRPr="00D85073">
        <w:rPr>
          <w:sz w:val="20"/>
          <w:szCs w:val="20"/>
        </w:rPr>
        <w:t>to indicate the number of 10-minute increments</w:t>
      </w:r>
      <w:r>
        <w:rPr>
          <w:sz w:val="20"/>
          <w:szCs w:val="20"/>
        </w:rPr>
        <w:t>.</w:t>
      </w:r>
    </w:p>
    <w:p w14:paraId="419B4BE9" w14:textId="0FC7FF97" w:rsidR="00BD5126" w:rsidRDefault="00BD5126" w:rsidP="00BD5126">
      <w:pPr>
        <w:pStyle w:val="ListParagraph"/>
        <w:numPr>
          <w:ilvl w:val="1"/>
          <w:numId w:val="20"/>
        </w:numPr>
        <w:ind w:left="306" w:hanging="36"/>
        <w:rPr>
          <w:sz w:val="20"/>
          <w:szCs w:val="20"/>
        </w:rPr>
      </w:pPr>
      <w:r>
        <w:rPr>
          <w:sz w:val="20"/>
          <w:szCs w:val="20"/>
        </w:rPr>
        <w:t xml:space="preserve"> </w:t>
      </w:r>
      <w:r w:rsidR="003438EA" w:rsidRPr="00BD5126">
        <w:rPr>
          <w:sz w:val="20"/>
          <w:szCs w:val="20"/>
        </w:rPr>
        <w:t>The Race Committee will also broadcast on Channel 69 that a postponement has occurred</w:t>
      </w:r>
      <w:r w:rsidR="000A5089" w:rsidRPr="00BD5126">
        <w:rPr>
          <w:sz w:val="20"/>
          <w:szCs w:val="20"/>
        </w:rPr>
        <w:t xml:space="preserve"> and its duration</w:t>
      </w:r>
      <w:r w:rsidR="003438EA" w:rsidRPr="00BD5126">
        <w:rPr>
          <w:sz w:val="20"/>
          <w:szCs w:val="20"/>
        </w:rPr>
        <w:t>.</w:t>
      </w:r>
    </w:p>
    <w:p w14:paraId="175E7FA3" w14:textId="0811D73F" w:rsidR="00BD5126" w:rsidRPr="00BD5126" w:rsidRDefault="00BD5126" w:rsidP="00BD5126">
      <w:pPr>
        <w:pStyle w:val="ListParagraph"/>
        <w:numPr>
          <w:ilvl w:val="1"/>
          <w:numId w:val="20"/>
        </w:numPr>
        <w:ind w:hanging="522"/>
        <w:rPr>
          <w:sz w:val="20"/>
          <w:szCs w:val="20"/>
        </w:rPr>
      </w:pPr>
      <w:r w:rsidRPr="00BD5126">
        <w:rPr>
          <w:sz w:val="20"/>
          <w:szCs w:val="20"/>
        </w:rPr>
        <w:t>Skippers will need to adjust their start time accordingly by adding the postponement period to their published start</w:t>
      </w:r>
      <w:r>
        <w:rPr>
          <w:sz w:val="20"/>
          <w:szCs w:val="20"/>
        </w:rPr>
        <w:t xml:space="preserve"> </w:t>
      </w:r>
      <w:r w:rsidRPr="00BD5126">
        <w:rPr>
          <w:sz w:val="20"/>
          <w:szCs w:val="20"/>
        </w:rPr>
        <w:t>time.</w:t>
      </w:r>
    </w:p>
    <w:p w14:paraId="36B3708D" w14:textId="77777777" w:rsidR="001E6F90" w:rsidRPr="001E6F90" w:rsidRDefault="001E6F90" w:rsidP="00D85073">
      <w:pPr>
        <w:pStyle w:val="ListParagraph"/>
        <w:ind w:left="0" w:firstLine="0"/>
        <w:rPr>
          <w:sz w:val="20"/>
          <w:szCs w:val="20"/>
        </w:rPr>
      </w:pPr>
    </w:p>
    <w:p w14:paraId="63A8C276" w14:textId="01FE1F38" w:rsidR="008C388A" w:rsidRPr="00124DB3" w:rsidRDefault="008C388A" w:rsidP="00CE1AAF">
      <w:pPr>
        <w:pStyle w:val="ListParagraph"/>
        <w:numPr>
          <w:ilvl w:val="0"/>
          <w:numId w:val="20"/>
        </w:numPr>
        <w:rPr>
          <w:sz w:val="20"/>
          <w:szCs w:val="20"/>
        </w:rPr>
      </w:pPr>
      <w:r w:rsidRPr="00124DB3">
        <w:rPr>
          <w:b/>
          <w:sz w:val="20"/>
          <w:szCs w:val="20"/>
        </w:rPr>
        <w:t>THE FINISH</w:t>
      </w:r>
    </w:p>
    <w:p w14:paraId="5C390660" w14:textId="72E7F6B4" w:rsidR="008C388A" w:rsidRPr="00124DB3" w:rsidRDefault="008C388A" w:rsidP="00BD5126">
      <w:pPr>
        <w:pStyle w:val="ListParagraph"/>
        <w:numPr>
          <w:ilvl w:val="1"/>
          <w:numId w:val="20"/>
        </w:numPr>
        <w:ind w:hanging="522"/>
        <w:rPr>
          <w:sz w:val="20"/>
          <w:szCs w:val="20"/>
        </w:rPr>
      </w:pPr>
      <w:r w:rsidRPr="00124DB3">
        <w:rPr>
          <w:sz w:val="20"/>
          <w:szCs w:val="20"/>
        </w:rPr>
        <w:t xml:space="preserve">The Finish Line shall be between the </w:t>
      </w:r>
      <w:r w:rsidR="00A63EB6">
        <w:rPr>
          <w:sz w:val="20"/>
          <w:szCs w:val="20"/>
        </w:rPr>
        <w:t xml:space="preserve">orange </w:t>
      </w:r>
      <w:r w:rsidRPr="00124DB3">
        <w:rPr>
          <w:sz w:val="20"/>
          <w:szCs w:val="20"/>
        </w:rPr>
        <w:t xml:space="preserve">flag displayed on the committee boat and the finish mark.  </w:t>
      </w:r>
    </w:p>
    <w:p w14:paraId="66B910AA" w14:textId="0DEE4F1D" w:rsidR="000A5089" w:rsidRPr="00124DB3" w:rsidRDefault="008C388A" w:rsidP="00BD5126">
      <w:pPr>
        <w:pStyle w:val="ListParagraph"/>
        <w:numPr>
          <w:ilvl w:val="1"/>
          <w:numId w:val="20"/>
        </w:numPr>
        <w:ind w:hanging="522"/>
        <w:rPr>
          <w:sz w:val="20"/>
          <w:szCs w:val="20"/>
        </w:rPr>
      </w:pPr>
      <w:r w:rsidRPr="00124DB3">
        <w:rPr>
          <w:sz w:val="20"/>
          <w:szCs w:val="20"/>
        </w:rPr>
        <w:t>The course may be shortened at any mark.</w:t>
      </w:r>
      <w:r w:rsidR="00D25A74" w:rsidRPr="00124DB3">
        <w:rPr>
          <w:sz w:val="20"/>
          <w:szCs w:val="20"/>
        </w:rPr>
        <w:t xml:space="preserve"> </w:t>
      </w:r>
      <w:r w:rsidR="00711DEF" w:rsidRPr="00124DB3">
        <w:rPr>
          <w:sz w:val="20"/>
          <w:szCs w:val="20"/>
        </w:rPr>
        <w:t xml:space="preserve"> </w:t>
      </w:r>
      <w:r w:rsidR="00D25A74" w:rsidRPr="00124DB3">
        <w:rPr>
          <w:sz w:val="20"/>
          <w:szCs w:val="20"/>
        </w:rPr>
        <w:t>T</w:t>
      </w:r>
      <w:r w:rsidRPr="00124DB3">
        <w:rPr>
          <w:sz w:val="20"/>
          <w:szCs w:val="20"/>
        </w:rPr>
        <w:t xml:space="preserve">he Race Committee will </w:t>
      </w:r>
      <w:r w:rsidR="00D25A74" w:rsidRPr="00124DB3">
        <w:rPr>
          <w:sz w:val="20"/>
          <w:szCs w:val="20"/>
        </w:rPr>
        <w:t xml:space="preserve">raise the “S” flag and make two sounds on the horn.  Additionally, the RC will </w:t>
      </w:r>
      <w:r w:rsidRPr="00124DB3">
        <w:rPr>
          <w:sz w:val="20"/>
          <w:szCs w:val="20"/>
        </w:rPr>
        <w:t>make an announcement on VHF channel 69</w:t>
      </w:r>
      <w:r w:rsidR="00D25A74" w:rsidRPr="00124DB3">
        <w:rPr>
          <w:sz w:val="20"/>
          <w:szCs w:val="20"/>
        </w:rPr>
        <w:t>.</w:t>
      </w:r>
    </w:p>
    <w:p w14:paraId="7F1C92A0" w14:textId="49CFC9EC" w:rsidR="008C388A" w:rsidRPr="00124DB3" w:rsidRDefault="000D0008" w:rsidP="00BD5126">
      <w:pPr>
        <w:pStyle w:val="ListParagraph"/>
        <w:numPr>
          <w:ilvl w:val="1"/>
          <w:numId w:val="20"/>
        </w:numPr>
        <w:ind w:hanging="522"/>
        <w:rPr>
          <w:sz w:val="20"/>
          <w:szCs w:val="20"/>
        </w:rPr>
      </w:pPr>
      <w:r w:rsidRPr="00124DB3">
        <w:rPr>
          <w:sz w:val="20"/>
          <w:szCs w:val="20"/>
        </w:rPr>
        <w:t xml:space="preserve">The Race Committee will record the finish times and which </w:t>
      </w:r>
      <w:r w:rsidR="000A5089" w:rsidRPr="00124DB3">
        <w:rPr>
          <w:sz w:val="20"/>
          <w:szCs w:val="20"/>
        </w:rPr>
        <w:t>may be adjusted for a shortened course.</w:t>
      </w:r>
    </w:p>
    <w:p w14:paraId="371D2678" w14:textId="77777777" w:rsidR="000A5089" w:rsidRDefault="000A5089" w:rsidP="00BD5126">
      <w:pPr>
        <w:pStyle w:val="ListParagraph"/>
        <w:ind w:left="792" w:firstLine="0"/>
        <w:rPr>
          <w:sz w:val="20"/>
          <w:szCs w:val="20"/>
        </w:rPr>
      </w:pPr>
    </w:p>
    <w:p w14:paraId="792944BD" w14:textId="371F9D06" w:rsidR="000A5089" w:rsidRPr="00124DB3" w:rsidRDefault="008C388A" w:rsidP="00CE1AAF">
      <w:pPr>
        <w:pStyle w:val="ListParagraph"/>
        <w:numPr>
          <w:ilvl w:val="0"/>
          <w:numId w:val="20"/>
        </w:numPr>
        <w:rPr>
          <w:sz w:val="20"/>
          <w:szCs w:val="20"/>
        </w:rPr>
      </w:pPr>
      <w:r w:rsidRPr="00124DB3">
        <w:rPr>
          <w:b/>
          <w:sz w:val="20"/>
          <w:szCs w:val="20"/>
        </w:rPr>
        <w:t>TIME LIMITS</w:t>
      </w:r>
    </w:p>
    <w:p w14:paraId="43BC10DB" w14:textId="60C7A62D" w:rsidR="008C388A" w:rsidRPr="00124DB3" w:rsidRDefault="008C388A" w:rsidP="00BD5126">
      <w:pPr>
        <w:pStyle w:val="ListParagraph"/>
        <w:numPr>
          <w:ilvl w:val="1"/>
          <w:numId w:val="20"/>
        </w:numPr>
        <w:ind w:hanging="522"/>
        <w:rPr>
          <w:sz w:val="20"/>
          <w:szCs w:val="20"/>
        </w:rPr>
      </w:pPr>
      <w:r w:rsidRPr="00124DB3">
        <w:rPr>
          <w:sz w:val="20"/>
          <w:szCs w:val="20"/>
        </w:rPr>
        <w:t>Boats that have not finished by 1600 will be scored TLE.</w:t>
      </w:r>
    </w:p>
    <w:p w14:paraId="18957425" w14:textId="77777777" w:rsidR="008C388A" w:rsidRPr="008C388A" w:rsidRDefault="008C388A" w:rsidP="00D85073">
      <w:pPr>
        <w:ind w:left="0" w:firstLine="0"/>
        <w:rPr>
          <w:sz w:val="20"/>
          <w:szCs w:val="20"/>
        </w:rPr>
      </w:pPr>
    </w:p>
    <w:p w14:paraId="20DF8D62" w14:textId="77777777" w:rsidR="008C388A" w:rsidRPr="00124DB3" w:rsidRDefault="008C388A" w:rsidP="00CE1AAF">
      <w:pPr>
        <w:pStyle w:val="ListParagraph"/>
        <w:numPr>
          <w:ilvl w:val="0"/>
          <w:numId w:val="20"/>
        </w:numPr>
        <w:rPr>
          <w:sz w:val="20"/>
          <w:szCs w:val="20"/>
        </w:rPr>
      </w:pPr>
      <w:r w:rsidRPr="00124DB3">
        <w:rPr>
          <w:b/>
          <w:sz w:val="20"/>
          <w:szCs w:val="20"/>
        </w:rPr>
        <w:t>PROTESTS AND REQUESTS FOR REDRESS</w:t>
      </w:r>
    </w:p>
    <w:p w14:paraId="3B3FAAB0" w14:textId="77777777" w:rsidR="008C388A" w:rsidRPr="00124DB3" w:rsidRDefault="008C388A" w:rsidP="00BD5126">
      <w:pPr>
        <w:pStyle w:val="ListParagraph"/>
        <w:numPr>
          <w:ilvl w:val="1"/>
          <w:numId w:val="20"/>
        </w:numPr>
        <w:ind w:hanging="522"/>
        <w:rPr>
          <w:sz w:val="20"/>
          <w:szCs w:val="20"/>
        </w:rPr>
      </w:pPr>
      <w:r w:rsidRPr="00124DB3">
        <w:rPr>
          <w:sz w:val="20"/>
          <w:szCs w:val="20"/>
        </w:rPr>
        <w:t>A boat intending to file a protest shall inform the Race Committee of the protested boat’s sail number and name upon finishing or at the first reasonable opportunity.</w:t>
      </w:r>
    </w:p>
    <w:p w14:paraId="148403B9" w14:textId="22EE4ECD" w:rsidR="008C388A" w:rsidRPr="00124DB3" w:rsidRDefault="00A62DFB" w:rsidP="00BD5126">
      <w:pPr>
        <w:pStyle w:val="ListParagraph"/>
        <w:numPr>
          <w:ilvl w:val="1"/>
          <w:numId w:val="20"/>
        </w:numPr>
        <w:ind w:hanging="522"/>
        <w:rPr>
          <w:sz w:val="20"/>
          <w:szCs w:val="20"/>
        </w:rPr>
      </w:pPr>
      <w:r>
        <w:rPr>
          <w:sz w:val="20"/>
          <w:szCs w:val="20"/>
        </w:rPr>
        <w:t xml:space="preserve">Hearing </w:t>
      </w:r>
      <w:r w:rsidR="00093A94">
        <w:rPr>
          <w:sz w:val="20"/>
          <w:szCs w:val="20"/>
        </w:rPr>
        <w:t>request</w:t>
      </w:r>
      <w:r w:rsidR="008C388A" w:rsidRPr="00124DB3">
        <w:rPr>
          <w:sz w:val="20"/>
          <w:szCs w:val="20"/>
        </w:rPr>
        <w:t xml:space="preserve"> form</w:t>
      </w:r>
      <w:r>
        <w:rPr>
          <w:sz w:val="20"/>
          <w:szCs w:val="20"/>
        </w:rPr>
        <w:t>s</w:t>
      </w:r>
      <w:r w:rsidR="008C388A" w:rsidRPr="00124DB3">
        <w:rPr>
          <w:sz w:val="20"/>
          <w:szCs w:val="20"/>
        </w:rPr>
        <w:t xml:space="preserve"> are available in the NOYC office</w:t>
      </w:r>
      <w:r>
        <w:rPr>
          <w:sz w:val="20"/>
          <w:szCs w:val="20"/>
        </w:rPr>
        <w:t xml:space="preserve">. </w:t>
      </w:r>
    </w:p>
    <w:p w14:paraId="278F8542" w14:textId="5490BA89" w:rsidR="008C388A" w:rsidRPr="00124DB3" w:rsidRDefault="00093A94" w:rsidP="00BD5126">
      <w:pPr>
        <w:pStyle w:val="ListParagraph"/>
        <w:numPr>
          <w:ilvl w:val="1"/>
          <w:numId w:val="20"/>
        </w:numPr>
        <w:ind w:hanging="522"/>
        <w:rPr>
          <w:sz w:val="20"/>
          <w:szCs w:val="20"/>
        </w:rPr>
      </w:pPr>
      <w:r>
        <w:rPr>
          <w:sz w:val="20"/>
          <w:szCs w:val="20"/>
        </w:rPr>
        <w:t>Hearing</w:t>
      </w:r>
      <w:r w:rsidR="008C388A" w:rsidRPr="00124DB3">
        <w:rPr>
          <w:sz w:val="20"/>
          <w:szCs w:val="20"/>
        </w:rPr>
        <w:t xml:space="preserve"> </w:t>
      </w:r>
      <w:r w:rsidR="00A62DFB">
        <w:rPr>
          <w:sz w:val="20"/>
          <w:szCs w:val="20"/>
        </w:rPr>
        <w:t xml:space="preserve">Request </w:t>
      </w:r>
      <w:r w:rsidR="008C388A" w:rsidRPr="00124DB3">
        <w:rPr>
          <w:sz w:val="20"/>
          <w:szCs w:val="20"/>
        </w:rPr>
        <w:t>Forms shall be deposited in the box located at the NOYC office within two (2) hours of the protesting boat’s recorded finish time. Protesting boats shall indicate on the protest form the time the form is deposited in the Protest box.</w:t>
      </w:r>
    </w:p>
    <w:p w14:paraId="47F7FF88" w14:textId="77777777" w:rsidR="008C388A" w:rsidRPr="00124DB3" w:rsidRDefault="008C388A" w:rsidP="00BD5126">
      <w:pPr>
        <w:pStyle w:val="ListParagraph"/>
        <w:numPr>
          <w:ilvl w:val="1"/>
          <w:numId w:val="20"/>
        </w:numPr>
        <w:ind w:hanging="522"/>
        <w:rPr>
          <w:sz w:val="20"/>
          <w:szCs w:val="20"/>
        </w:rPr>
      </w:pPr>
      <w:r w:rsidRPr="00124DB3">
        <w:rPr>
          <w:sz w:val="20"/>
          <w:szCs w:val="20"/>
        </w:rPr>
        <w:t>The Protest Committee will hear protests in the approximate order of submission. The Protest hearing schedule will be posted on Notice Board at the NOYC Office.</w:t>
      </w:r>
    </w:p>
    <w:p w14:paraId="1012D3FC" w14:textId="77777777" w:rsidR="008C388A" w:rsidRPr="00124DB3" w:rsidRDefault="008C388A" w:rsidP="00BD5126">
      <w:pPr>
        <w:pStyle w:val="ListParagraph"/>
        <w:numPr>
          <w:ilvl w:val="1"/>
          <w:numId w:val="20"/>
        </w:numPr>
        <w:ind w:hanging="522"/>
        <w:rPr>
          <w:sz w:val="20"/>
          <w:szCs w:val="20"/>
        </w:rPr>
      </w:pPr>
      <w:r w:rsidRPr="00124DB3">
        <w:rPr>
          <w:sz w:val="20"/>
          <w:szCs w:val="20"/>
        </w:rPr>
        <w:t xml:space="preserve">Skippers of boats involved in the protest must be available for the protest hearing. </w:t>
      </w:r>
    </w:p>
    <w:p w14:paraId="3D5B1A47" w14:textId="77777777" w:rsidR="008C388A" w:rsidRDefault="008C388A" w:rsidP="00BD5126">
      <w:pPr>
        <w:pStyle w:val="ListParagraph"/>
        <w:ind w:left="792" w:firstLine="0"/>
        <w:rPr>
          <w:sz w:val="20"/>
          <w:szCs w:val="20"/>
        </w:rPr>
      </w:pPr>
    </w:p>
    <w:p w14:paraId="6B0BE451" w14:textId="77777777" w:rsidR="008C388A" w:rsidRPr="00124DB3" w:rsidRDefault="008C388A" w:rsidP="00CE1AAF">
      <w:pPr>
        <w:pStyle w:val="ListParagraph"/>
        <w:numPr>
          <w:ilvl w:val="0"/>
          <w:numId w:val="20"/>
        </w:numPr>
        <w:rPr>
          <w:sz w:val="20"/>
          <w:szCs w:val="20"/>
        </w:rPr>
      </w:pPr>
      <w:r w:rsidRPr="00124DB3">
        <w:rPr>
          <w:b/>
          <w:sz w:val="20"/>
          <w:szCs w:val="20"/>
        </w:rPr>
        <w:t>SCORING</w:t>
      </w:r>
    </w:p>
    <w:p w14:paraId="35949AF9" w14:textId="37AFCB4A" w:rsidR="006F7482" w:rsidRPr="006F7482" w:rsidRDefault="006F7482" w:rsidP="006F7482">
      <w:pPr>
        <w:pStyle w:val="ListParagraph"/>
        <w:ind w:left="792" w:hanging="522"/>
        <w:rPr>
          <w:sz w:val="20"/>
          <w:szCs w:val="20"/>
        </w:rPr>
      </w:pPr>
      <w:r>
        <w:rPr>
          <w:sz w:val="20"/>
          <w:szCs w:val="20"/>
        </w:rPr>
        <w:t>14.1</w:t>
      </w:r>
      <w:r>
        <w:rPr>
          <w:sz w:val="20"/>
          <w:szCs w:val="20"/>
        </w:rPr>
        <w:tab/>
      </w:r>
      <w:r w:rsidRPr="006F7482">
        <w:rPr>
          <w:sz w:val="20"/>
          <w:szCs w:val="20"/>
        </w:rPr>
        <w:t>Each yacht will be scored in the order of its finish by class and fleet. The staggered start system adjusts for</w:t>
      </w:r>
    </w:p>
    <w:p w14:paraId="1A73D7A8" w14:textId="6A3B94EE" w:rsidR="008C388A" w:rsidRDefault="006F7482" w:rsidP="006F7482">
      <w:pPr>
        <w:pStyle w:val="ListParagraph"/>
        <w:ind w:left="792" w:firstLine="0"/>
        <w:rPr>
          <w:sz w:val="20"/>
          <w:szCs w:val="20"/>
        </w:rPr>
      </w:pPr>
      <w:r w:rsidRPr="006F7482">
        <w:rPr>
          <w:sz w:val="20"/>
          <w:szCs w:val="20"/>
        </w:rPr>
        <w:t>corrected time by applying a handicap to starting time vs. distance. In the event of a shortened course, corrected times will be calculated based on the new distance and finishes will be ordered by the corrected times.</w:t>
      </w:r>
    </w:p>
    <w:p w14:paraId="04C810B2" w14:textId="77777777" w:rsidR="006F7482" w:rsidRDefault="006F7482" w:rsidP="006F7482">
      <w:pPr>
        <w:pStyle w:val="ListParagraph"/>
        <w:ind w:left="792" w:firstLine="0"/>
        <w:rPr>
          <w:sz w:val="20"/>
          <w:szCs w:val="20"/>
        </w:rPr>
      </w:pPr>
    </w:p>
    <w:p w14:paraId="69250B04" w14:textId="77777777" w:rsidR="008C388A" w:rsidRPr="00124DB3" w:rsidRDefault="008C388A" w:rsidP="00CE1AAF">
      <w:pPr>
        <w:pStyle w:val="ListParagraph"/>
        <w:numPr>
          <w:ilvl w:val="0"/>
          <w:numId w:val="20"/>
        </w:numPr>
        <w:rPr>
          <w:sz w:val="20"/>
          <w:szCs w:val="20"/>
        </w:rPr>
      </w:pPr>
      <w:r w:rsidRPr="00124DB3">
        <w:rPr>
          <w:b/>
          <w:sz w:val="20"/>
          <w:szCs w:val="20"/>
        </w:rPr>
        <w:t>SAFETY REGULATIONS</w:t>
      </w:r>
    </w:p>
    <w:p w14:paraId="4D248121" w14:textId="77777777" w:rsidR="008C388A" w:rsidRPr="00124DB3" w:rsidRDefault="008C388A" w:rsidP="00BD5126">
      <w:pPr>
        <w:pStyle w:val="ListParagraph"/>
        <w:numPr>
          <w:ilvl w:val="1"/>
          <w:numId w:val="20"/>
        </w:numPr>
        <w:ind w:hanging="522"/>
        <w:rPr>
          <w:sz w:val="20"/>
          <w:szCs w:val="20"/>
        </w:rPr>
      </w:pPr>
      <w:r w:rsidRPr="00124DB3">
        <w:rPr>
          <w:sz w:val="20"/>
          <w:szCs w:val="20"/>
        </w:rPr>
        <w:t>It is the sole responsibility of each skipper to determine if his boat and crew are capable of participating in the race. Each skipper is reminded to comply with all applicable State and Federal safety regulations.</w:t>
      </w:r>
    </w:p>
    <w:p w14:paraId="573E8F1C" w14:textId="77777777" w:rsidR="008C388A" w:rsidRPr="00124DB3" w:rsidRDefault="008C388A" w:rsidP="00BD5126">
      <w:pPr>
        <w:pStyle w:val="ListParagraph"/>
        <w:numPr>
          <w:ilvl w:val="1"/>
          <w:numId w:val="20"/>
        </w:numPr>
        <w:ind w:hanging="522"/>
        <w:rPr>
          <w:sz w:val="20"/>
          <w:szCs w:val="20"/>
        </w:rPr>
      </w:pPr>
      <w:r w:rsidRPr="00124DB3">
        <w:rPr>
          <w:sz w:val="20"/>
          <w:szCs w:val="20"/>
        </w:rPr>
        <w:t xml:space="preserve">Radio. The race committee shall operate on and monitor VHF channel 69. Competitors shall monitor VHF Channel 69 during the race. </w:t>
      </w:r>
    </w:p>
    <w:p w14:paraId="5C585DFD" w14:textId="77777777" w:rsidR="008C388A" w:rsidRPr="00BD5126" w:rsidRDefault="008C388A" w:rsidP="00BD5126">
      <w:pPr>
        <w:ind w:left="270" w:firstLine="0"/>
        <w:rPr>
          <w:sz w:val="20"/>
          <w:szCs w:val="20"/>
        </w:rPr>
      </w:pPr>
    </w:p>
    <w:p w14:paraId="451A97EA" w14:textId="77777777" w:rsidR="008C388A" w:rsidRPr="00124DB3" w:rsidRDefault="008C388A" w:rsidP="00CE1AAF">
      <w:pPr>
        <w:pStyle w:val="ListParagraph"/>
        <w:numPr>
          <w:ilvl w:val="0"/>
          <w:numId w:val="20"/>
        </w:numPr>
        <w:rPr>
          <w:sz w:val="20"/>
          <w:szCs w:val="20"/>
        </w:rPr>
      </w:pPr>
      <w:r w:rsidRPr="00124DB3">
        <w:rPr>
          <w:b/>
          <w:sz w:val="20"/>
          <w:szCs w:val="20"/>
        </w:rPr>
        <w:t xml:space="preserve">MISCELLANEOUS </w:t>
      </w:r>
    </w:p>
    <w:p w14:paraId="2842C027" w14:textId="77777777" w:rsidR="008C388A" w:rsidRPr="00124DB3" w:rsidRDefault="008C388A" w:rsidP="00BD5126">
      <w:pPr>
        <w:pStyle w:val="ListParagraph"/>
        <w:numPr>
          <w:ilvl w:val="1"/>
          <w:numId w:val="20"/>
        </w:numPr>
        <w:ind w:hanging="522"/>
        <w:rPr>
          <w:sz w:val="20"/>
          <w:szCs w:val="20"/>
        </w:rPr>
      </w:pPr>
      <w:r w:rsidRPr="00124DB3">
        <w:rPr>
          <w:sz w:val="20"/>
          <w:szCs w:val="20"/>
        </w:rPr>
        <w:t>Trash and Debris. No trash or debris will be thrown overboard at any time. Violators are subject to protest and disqualification.</w:t>
      </w:r>
    </w:p>
    <w:p w14:paraId="23D27156" w14:textId="77777777" w:rsidR="008C388A" w:rsidRPr="00124DB3" w:rsidRDefault="008C388A" w:rsidP="00BD5126">
      <w:pPr>
        <w:pStyle w:val="ListParagraph"/>
        <w:numPr>
          <w:ilvl w:val="1"/>
          <w:numId w:val="20"/>
        </w:numPr>
        <w:ind w:hanging="522"/>
        <w:rPr>
          <w:sz w:val="20"/>
          <w:szCs w:val="20"/>
        </w:rPr>
      </w:pPr>
      <w:r w:rsidRPr="00124DB3">
        <w:rPr>
          <w:sz w:val="20"/>
          <w:szCs w:val="20"/>
        </w:rPr>
        <w:t>Trophies will be awarded as announced.</w:t>
      </w:r>
    </w:p>
    <w:p w14:paraId="5B52A990" w14:textId="260615AA" w:rsidR="004572DC" w:rsidRPr="00124DB3" w:rsidRDefault="008C388A" w:rsidP="00BD5126">
      <w:pPr>
        <w:pStyle w:val="ListParagraph"/>
        <w:numPr>
          <w:ilvl w:val="1"/>
          <w:numId w:val="20"/>
        </w:numPr>
        <w:ind w:hanging="522"/>
        <w:rPr>
          <w:sz w:val="20"/>
          <w:szCs w:val="20"/>
        </w:rPr>
      </w:pPr>
      <w:r w:rsidRPr="00124DB3">
        <w:rPr>
          <w:sz w:val="20"/>
          <w:szCs w:val="20"/>
        </w:rPr>
        <w:t>Yachts retiring or withdrawing from the race MUST inform the Race Committee Boat via VHF radio channel 69</w:t>
      </w:r>
      <w:r w:rsidR="00090699" w:rsidRPr="00124DB3">
        <w:rPr>
          <w:sz w:val="20"/>
          <w:szCs w:val="20"/>
        </w:rPr>
        <w:t>.</w:t>
      </w:r>
    </w:p>
    <w:p w14:paraId="573CAE1D" w14:textId="77777777" w:rsidR="00A00543" w:rsidRDefault="00A00543" w:rsidP="00AF26E0">
      <w:pPr>
        <w:ind w:left="0" w:firstLine="0"/>
        <w:rPr>
          <w:sz w:val="20"/>
          <w:szCs w:val="20"/>
        </w:rPr>
      </w:pPr>
    </w:p>
    <w:p w14:paraId="1B961467" w14:textId="395C1D84" w:rsidR="009C6F1B" w:rsidRDefault="009C6F1B" w:rsidP="00EB20E1">
      <w:pPr>
        <w:spacing w:after="160" w:line="259" w:lineRule="auto"/>
        <w:ind w:left="716" w:hangingChars="358" w:hanging="716"/>
        <w:rPr>
          <w:sz w:val="20"/>
          <w:szCs w:val="20"/>
        </w:rPr>
      </w:pPr>
      <w:r>
        <w:rPr>
          <w:sz w:val="20"/>
          <w:szCs w:val="20"/>
        </w:rPr>
        <w:br w:type="page"/>
      </w:r>
    </w:p>
    <w:p w14:paraId="592D2551" w14:textId="7A5F696B" w:rsidR="00A00543" w:rsidRDefault="00A00543">
      <w:pPr>
        <w:spacing w:after="160" w:line="259" w:lineRule="auto"/>
        <w:ind w:left="0" w:firstLine="0"/>
        <w:rPr>
          <w:sz w:val="20"/>
          <w:szCs w:val="20"/>
        </w:rPr>
      </w:pPr>
    </w:p>
    <w:p w14:paraId="781D48A5" w14:textId="04520241" w:rsidR="000A5089" w:rsidRPr="006A6AE2" w:rsidRDefault="000A5089" w:rsidP="00A00543">
      <w:pPr>
        <w:spacing w:after="160" w:line="259" w:lineRule="auto"/>
        <w:ind w:left="0" w:firstLine="0"/>
        <w:jc w:val="center"/>
      </w:pPr>
      <w:r w:rsidRPr="006A6AE2">
        <w:rPr>
          <w:b/>
          <w:bCs/>
        </w:rPr>
        <w:t>ATTACHEMENT “A</w:t>
      </w:r>
      <w:r w:rsidRPr="006A6AE2">
        <w:t>”</w:t>
      </w:r>
    </w:p>
    <w:p w14:paraId="60749F09" w14:textId="77777777" w:rsidR="0061331D" w:rsidRDefault="0061331D" w:rsidP="00FA2013">
      <w:pPr>
        <w:ind w:left="720" w:hanging="720"/>
        <w:rPr>
          <w:sz w:val="20"/>
          <w:szCs w:val="20"/>
        </w:rPr>
      </w:pPr>
    </w:p>
    <w:p w14:paraId="5A619EB9" w14:textId="514235B6" w:rsidR="0061331D" w:rsidRDefault="004572DC" w:rsidP="005A1631">
      <w:pPr>
        <w:ind w:left="810" w:firstLine="0"/>
        <w:rPr>
          <w:sz w:val="20"/>
          <w:szCs w:val="20"/>
        </w:rPr>
      </w:pPr>
      <w:r>
        <w:rPr>
          <w:noProof/>
        </w:rPr>
        <w:drawing>
          <wp:inline distT="0" distB="0" distL="0" distR="0" wp14:anchorId="71A603A4" wp14:editId="6728911E">
            <wp:extent cx="5943600" cy="4750010"/>
            <wp:effectExtent l="0" t="0" r="0" b="0"/>
            <wp:docPr id="34189" name="Picture 34189"/>
            <wp:cNvGraphicFramePr/>
            <a:graphic xmlns:a="http://schemas.openxmlformats.org/drawingml/2006/main">
              <a:graphicData uri="http://schemas.openxmlformats.org/drawingml/2006/picture">
                <pic:pic xmlns:pic="http://schemas.openxmlformats.org/drawingml/2006/picture">
                  <pic:nvPicPr>
                    <pic:cNvPr id="34189" name="Picture 34189"/>
                    <pic:cNvPicPr/>
                  </pic:nvPicPr>
                  <pic:blipFill>
                    <a:blip r:embed="rId6"/>
                    <a:stretch>
                      <a:fillRect/>
                    </a:stretch>
                  </pic:blipFill>
                  <pic:spPr>
                    <a:xfrm>
                      <a:off x="0" y="0"/>
                      <a:ext cx="5943600" cy="4750010"/>
                    </a:xfrm>
                    <a:prstGeom prst="rect">
                      <a:avLst/>
                    </a:prstGeom>
                  </pic:spPr>
                </pic:pic>
              </a:graphicData>
            </a:graphic>
          </wp:inline>
        </w:drawing>
      </w:r>
    </w:p>
    <w:p w14:paraId="29610750" w14:textId="77777777" w:rsidR="006A6AE2" w:rsidRDefault="006A6AE2" w:rsidP="0061331D">
      <w:pPr>
        <w:ind w:left="0" w:firstLine="0"/>
        <w:rPr>
          <w:sz w:val="20"/>
          <w:szCs w:val="20"/>
        </w:rPr>
      </w:pPr>
    </w:p>
    <w:p w14:paraId="524B8A0C" w14:textId="77777777" w:rsidR="00A00543" w:rsidRDefault="00A00543" w:rsidP="0061331D">
      <w:pPr>
        <w:ind w:left="0" w:firstLine="0"/>
        <w:rPr>
          <w:sz w:val="20"/>
          <w:szCs w:val="20"/>
        </w:rPr>
      </w:pPr>
    </w:p>
    <w:p w14:paraId="728086A6" w14:textId="77777777" w:rsidR="00A00543" w:rsidRDefault="006A6AE2" w:rsidP="006A6AE2">
      <w:pPr>
        <w:ind w:left="0" w:firstLine="0"/>
        <w:jc w:val="center"/>
        <w:rPr>
          <w:b/>
          <w:bCs/>
        </w:rPr>
      </w:pPr>
      <w:r w:rsidRPr="006A6AE2">
        <w:rPr>
          <w:b/>
          <w:bCs/>
        </w:rPr>
        <w:t xml:space="preserve">Attachment </w:t>
      </w:r>
      <w:r>
        <w:rPr>
          <w:b/>
          <w:bCs/>
        </w:rPr>
        <w:t>“</w:t>
      </w:r>
      <w:r w:rsidRPr="006A6AE2">
        <w:rPr>
          <w:b/>
          <w:bCs/>
        </w:rPr>
        <w:t>B</w:t>
      </w:r>
      <w:r>
        <w:rPr>
          <w:b/>
          <w:bCs/>
        </w:rPr>
        <w:t xml:space="preserve">”  </w:t>
      </w:r>
    </w:p>
    <w:p w14:paraId="47042AEA" w14:textId="77777777" w:rsidR="005A1631" w:rsidRDefault="005A1631" w:rsidP="006A6AE2">
      <w:pPr>
        <w:ind w:left="0" w:firstLine="0"/>
        <w:jc w:val="center"/>
        <w:rPr>
          <w:b/>
          <w:bCs/>
        </w:rPr>
      </w:pPr>
    </w:p>
    <w:p w14:paraId="061B5DBA" w14:textId="335CC746" w:rsidR="00E613F9" w:rsidRDefault="005A1631" w:rsidP="00911E87">
      <w:pPr>
        <w:ind w:left="1440" w:firstLine="0"/>
        <w:rPr>
          <w:b/>
          <w:bCs/>
        </w:rPr>
      </w:pPr>
      <w:r>
        <w:rPr>
          <w:b/>
          <w:bCs/>
        </w:rPr>
        <w:t xml:space="preserve">   </w:t>
      </w:r>
      <w:r w:rsidR="004572DC" w:rsidRPr="006A6AE2">
        <w:rPr>
          <w:b/>
          <w:bCs/>
        </w:rPr>
        <w:t xml:space="preserve">Courses 1 </w:t>
      </w:r>
      <w:r w:rsidR="00FB6FFE">
        <w:rPr>
          <w:b/>
          <w:bCs/>
        </w:rPr>
        <w:t>(20 NM)</w:t>
      </w:r>
      <w:r w:rsidR="00FB6FFE">
        <w:rPr>
          <w:b/>
          <w:bCs/>
        </w:rPr>
        <w:tab/>
      </w:r>
      <w:r w:rsidR="00FB6FFE">
        <w:rPr>
          <w:b/>
          <w:bCs/>
        </w:rPr>
        <w:tab/>
      </w:r>
      <w:r w:rsidR="00FB6FFE">
        <w:rPr>
          <w:b/>
          <w:bCs/>
        </w:rPr>
        <w:tab/>
      </w:r>
      <w:r w:rsidR="00FB6FFE">
        <w:rPr>
          <w:b/>
          <w:bCs/>
        </w:rPr>
        <w:tab/>
      </w:r>
      <w:r>
        <w:rPr>
          <w:b/>
          <w:bCs/>
        </w:rPr>
        <w:t xml:space="preserve">     </w:t>
      </w:r>
      <w:r w:rsidR="00FB6FFE">
        <w:rPr>
          <w:b/>
          <w:bCs/>
        </w:rPr>
        <w:t xml:space="preserve">Course </w:t>
      </w:r>
      <w:r w:rsidR="004572DC" w:rsidRPr="006A6AE2">
        <w:rPr>
          <w:b/>
          <w:bCs/>
        </w:rPr>
        <w:t>2</w:t>
      </w:r>
      <w:r w:rsidR="00FB6FFE">
        <w:rPr>
          <w:b/>
          <w:bCs/>
        </w:rPr>
        <w:t xml:space="preserve"> (12NM)</w:t>
      </w:r>
      <w:r w:rsidR="00911E87">
        <w:rPr>
          <w:b/>
          <w:bCs/>
        </w:rPr>
        <w:t xml:space="preserve"> </w:t>
      </w:r>
    </w:p>
    <w:tbl>
      <w:tblPr>
        <w:tblW w:w="10246" w:type="dxa"/>
        <w:tblInd w:w="282" w:type="dxa"/>
        <w:tblLook w:val="04A0" w:firstRow="1" w:lastRow="0" w:firstColumn="1" w:lastColumn="0" w:noHBand="0" w:noVBand="1"/>
      </w:tblPr>
      <w:tblGrid>
        <w:gridCol w:w="1160"/>
        <w:gridCol w:w="1089"/>
        <w:gridCol w:w="914"/>
        <w:gridCol w:w="960"/>
        <w:gridCol w:w="1040"/>
        <w:gridCol w:w="327"/>
        <w:gridCol w:w="833"/>
        <w:gridCol w:w="1089"/>
        <w:gridCol w:w="914"/>
        <w:gridCol w:w="960"/>
        <w:gridCol w:w="960"/>
      </w:tblGrid>
      <w:tr w:rsidR="00911E87" w:rsidRPr="00911E87" w14:paraId="16509AD2" w14:textId="77777777" w:rsidTr="00911E87">
        <w:trPr>
          <w:trHeight w:val="279"/>
        </w:trPr>
        <w:tc>
          <w:tcPr>
            <w:tcW w:w="1160" w:type="dxa"/>
            <w:tcBorders>
              <w:top w:val="nil"/>
              <w:left w:val="nil"/>
              <w:bottom w:val="nil"/>
              <w:right w:val="nil"/>
            </w:tcBorders>
            <w:noWrap/>
            <w:vAlign w:val="bottom"/>
            <w:hideMark/>
          </w:tcPr>
          <w:p w14:paraId="2F3F2503" w14:textId="77777777" w:rsidR="00911E87" w:rsidRPr="00911E87" w:rsidRDefault="00911E87" w:rsidP="00911E87">
            <w:pPr>
              <w:spacing w:line="240" w:lineRule="auto"/>
              <w:ind w:left="0" w:firstLine="0"/>
              <w:rPr>
                <w:rFonts w:ascii="Calibri" w:eastAsia="Times New Roman" w:hAnsi="Calibri" w:cs="Calibri"/>
                <w:b/>
                <w:bCs/>
                <w:snapToGrid/>
                <w:color w:val="000000"/>
                <w:position w:val="0"/>
                <w:sz w:val="22"/>
                <w:szCs w:val="22"/>
              </w:rPr>
            </w:pPr>
            <w:r w:rsidRPr="00911E87">
              <w:rPr>
                <w:rFonts w:ascii="Calibri" w:eastAsia="Times New Roman" w:hAnsi="Calibri" w:cs="Calibri"/>
                <w:b/>
                <w:bCs/>
                <w:snapToGrid/>
                <w:color w:val="000000"/>
                <w:position w:val="0"/>
                <w:sz w:val="22"/>
                <w:szCs w:val="22"/>
              </w:rPr>
              <w:t>Mark</w:t>
            </w:r>
          </w:p>
        </w:tc>
        <w:tc>
          <w:tcPr>
            <w:tcW w:w="1089" w:type="dxa"/>
            <w:tcBorders>
              <w:top w:val="nil"/>
              <w:left w:val="nil"/>
              <w:bottom w:val="nil"/>
              <w:right w:val="nil"/>
            </w:tcBorders>
            <w:noWrap/>
            <w:vAlign w:val="bottom"/>
            <w:hideMark/>
          </w:tcPr>
          <w:p w14:paraId="247BB457" w14:textId="77777777" w:rsidR="00911E87" w:rsidRPr="00911E87" w:rsidRDefault="00911E87" w:rsidP="00911E87">
            <w:pPr>
              <w:spacing w:line="240" w:lineRule="auto"/>
              <w:ind w:left="0" w:firstLine="0"/>
              <w:rPr>
                <w:rFonts w:ascii="Calibri" w:eastAsia="Times New Roman" w:hAnsi="Calibri" w:cs="Calibri"/>
                <w:b/>
                <w:bCs/>
                <w:snapToGrid/>
                <w:color w:val="000000"/>
                <w:position w:val="0"/>
                <w:sz w:val="22"/>
                <w:szCs w:val="22"/>
              </w:rPr>
            </w:pPr>
            <w:r w:rsidRPr="00911E87">
              <w:rPr>
                <w:rFonts w:ascii="Calibri" w:eastAsia="Times New Roman" w:hAnsi="Calibri" w:cs="Calibri"/>
                <w:b/>
                <w:bCs/>
                <w:snapToGrid/>
                <w:color w:val="000000"/>
                <w:position w:val="0"/>
                <w:sz w:val="22"/>
                <w:szCs w:val="22"/>
              </w:rPr>
              <w:t>Rounding</w:t>
            </w:r>
          </w:p>
        </w:tc>
        <w:tc>
          <w:tcPr>
            <w:tcW w:w="914" w:type="dxa"/>
            <w:tcBorders>
              <w:top w:val="nil"/>
              <w:left w:val="nil"/>
              <w:bottom w:val="nil"/>
              <w:right w:val="nil"/>
            </w:tcBorders>
            <w:noWrap/>
            <w:vAlign w:val="bottom"/>
            <w:hideMark/>
          </w:tcPr>
          <w:p w14:paraId="38C235B0" w14:textId="6F4B5AEC" w:rsidR="00911E87" w:rsidRPr="00911E87" w:rsidRDefault="00911E87" w:rsidP="00911E87">
            <w:pPr>
              <w:spacing w:line="240" w:lineRule="auto"/>
              <w:ind w:left="0" w:firstLine="0"/>
              <w:rPr>
                <w:rFonts w:ascii="Calibri" w:eastAsia="Times New Roman" w:hAnsi="Calibri" w:cs="Calibri"/>
                <w:b/>
                <w:bCs/>
                <w:snapToGrid/>
                <w:color w:val="000000"/>
                <w:position w:val="0"/>
                <w:sz w:val="22"/>
                <w:szCs w:val="22"/>
              </w:rPr>
            </w:pPr>
            <w:r w:rsidRPr="00911E87">
              <w:rPr>
                <w:rFonts w:ascii="Calibri" w:eastAsia="Times New Roman" w:hAnsi="Calibri" w:cs="Calibri"/>
                <w:b/>
                <w:bCs/>
                <w:snapToGrid/>
                <w:color w:val="000000"/>
                <w:position w:val="0"/>
                <w:sz w:val="22"/>
                <w:szCs w:val="22"/>
              </w:rPr>
              <w:t>Bearing</w:t>
            </w:r>
            <w:r w:rsidR="00673426">
              <w:rPr>
                <w:rFonts w:ascii="Calibri" w:eastAsia="Times New Roman" w:hAnsi="Calibri" w:cs="Calibri"/>
                <w:b/>
                <w:bCs/>
                <w:snapToGrid/>
                <w:color w:val="000000"/>
                <w:position w:val="0"/>
                <w:sz w:val="22"/>
                <w:szCs w:val="22"/>
              </w:rPr>
              <w:t xml:space="preserve"> (deg)</w:t>
            </w:r>
          </w:p>
        </w:tc>
        <w:tc>
          <w:tcPr>
            <w:tcW w:w="960" w:type="dxa"/>
            <w:tcBorders>
              <w:top w:val="nil"/>
              <w:left w:val="nil"/>
              <w:bottom w:val="nil"/>
              <w:right w:val="nil"/>
            </w:tcBorders>
            <w:noWrap/>
            <w:vAlign w:val="bottom"/>
            <w:hideMark/>
          </w:tcPr>
          <w:p w14:paraId="0D9270BD" w14:textId="77777777" w:rsidR="00911E87" w:rsidRPr="00911E87" w:rsidRDefault="00911E87" w:rsidP="00911E87">
            <w:pPr>
              <w:spacing w:line="240" w:lineRule="auto"/>
              <w:ind w:left="0" w:firstLine="0"/>
              <w:rPr>
                <w:rFonts w:ascii="Calibri" w:eastAsia="Times New Roman" w:hAnsi="Calibri" w:cs="Calibri"/>
                <w:b/>
                <w:bCs/>
                <w:snapToGrid/>
                <w:color w:val="000000"/>
                <w:position w:val="0"/>
                <w:sz w:val="22"/>
                <w:szCs w:val="22"/>
              </w:rPr>
            </w:pPr>
            <w:proofErr w:type="spellStart"/>
            <w:r w:rsidRPr="00911E87">
              <w:rPr>
                <w:rFonts w:ascii="Calibri" w:eastAsia="Times New Roman" w:hAnsi="Calibri" w:cs="Calibri"/>
                <w:b/>
                <w:bCs/>
                <w:snapToGrid/>
                <w:color w:val="000000"/>
                <w:position w:val="0"/>
                <w:sz w:val="22"/>
                <w:szCs w:val="22"/>
              </w:rPr>
              <w:t>Dist</w:t>
            </w:r>
            <w:proofErr w:type="spellEnd"/>
            <w:r w:rsidRPr="00911E87">
              <w:rPr>
                <w:rFonts w:ascii="Calibri" w:eastAsia="Times New Roman" w:hAnsi="Calibri" w:cs="Calibri"/>
                <w:b/>
                <w:bCs/>
                <w:snapToGrid/>
                <w:color w:val="000000"/>
                <w:position w:val="0"/>
                <w:sz w:val="22"/>
                <w:szCs w:val="22"/>
              </w:rPr>
              <w:t xml:space="preserve"> (NM)</w:t>
            </w:r>
          </w:p>
        </w:tc>
        <w:tc>
          <w:tcPr>
            <w:tcW w:w="1040" w:type="dxa"/>
            <w:tcBorders>
              <w:top w:val="nil"/>
              <w:left w:val="nil"/>
              <w:bottom w:val="nil"/>
              <w:right w:val="nil"/>
            </w:tcBorders>
            <w:noWrap/>
            <w:vAlign w:val="bottom"/>
            <w:hideMark/>
          </w:tcPr>
          <w:p w14:paraId="45FBC74B" w14:textId="77777777" w:rsidR="00911E87" w:rsidRPr="00911E87" w:rsidRDefault="00911E87" w:rsidP="00911E87">
            <w:pPr>
              <w:spacing w:line="240" w:lineRule="auto"/>
              <w:ind w:left="0" w:firstLine="0"/>
              <w:rPr>
                <w:rFonts w:ascii="Calibri" w:eastAsia="Times New Roman" w:hAnsi="Calibri" w:cs="Calibri"/>
                <w:b/>
                <w:bCs/>
                <w:snapToGrid/>
                <w:color w:val="000000"/>
                <w:position w:val="0"/>
                <w:sz w:val="22"/>
                <w:szCs w:val="22"/>
              </w:rPr>
            </w:pPr>
            <w:proofErr w:type="spellStart"/>
            <w:r w:rsidRPr="00911E87">
              <w:rPr>
                <w:rFonts w:ascii="Calibri" w:eastAsia="Times New Roman" w:hAnsi="Calibri" w:cs="Calibri"/>
                <w:b/>
                <w:bCs/>
                <w:snapToGrid/>
                <w:color w:val="000000"/>
                <w:position w:val="0"/>
                <w:sz w:val="22"/>
                <w:szCs w:val="22"/>
              </w:rPr>
              <w:t>Dist</w:t>
            </w:r>
            <w:proofErr w:type="spellEnd"/>
            <w:r w:rsidRPr="00911E87">
              <w:rPr>
                <w:rFonts w:ascii="Calibri" w:eastAsia="Times New Roman" w:hAnsi="Calibri" w:cs="Calibri"/>
                <w:b/>
                <w:bCs/>
                <w:snapToGrid/>
                <w:color w:val="000000"/>
                <w:position w:val="0"/>
                <w:sz w:val="22"/>
                <w:szCs w:val="22"/>
              </w:rPr>
              <w:t xml:space="preserve"> Sailed</w:t>
            </w:r>
          </w:p>
        </w:tc>
        <w:tc>
          <w:tcPr>
            <w:tcW w:w="327" w:type="dxa"/>
            <w:tcBorders>
              <w:top w:val="nil"/>
              <w:left w:val="nil"/>
              <w:bottom w:val="nil"/>
              <w:right w:val="nil"/>
            </w:tcBorders>
            <w:noWrap/>
            <w:vAlign w:val="bottom"/>
            <w:hideMark/>
          </w:tcPr>
          <w:p w14:paraId="671970C5" w14:textId="77777777" w:rsidR="00911E87" w:rsidRPr="00911E87" w:rsidRDefault="00911E87" w:rsidP="00911E87">
            <w:pPr>
              <w:spacing w:line="240" w:lineRule="auto"/>
              <w:ind w:left="0" w:firstLine="0"/>
              <w:rPr>
                <w:rFonts w:ascii="Calibri" w:eastAsia="Times New Roman" w:hAnsi="Calibri" w:cs="Calibri"/>
                <w:b/>
                <w:bCs/>
                <w:snapToGrid/>
                <w:color w:val="000000"/>
                <w:position w:val="0"/>
                <w:sz w:val="22"/>
                <w:szCs w:val="22"/>
              </w:rPr>
            </w:pPr>
          </w:p>
        </w:tc>
        <w:tc>
          <w:tcPr>
            <w:tcW w:w="833" w:type="dxa"/>
            <w:tcBorders>
              <w:top w:val="nil"/>
              <w:left w:val="nil"/>
              <w:bottom w:val="nil"/>
              <w:right w:val="nil"/>
            </w:tcBorders>
            <w:noWrap/>
            <w:vAlign w:val="bottom"/>
            <w:hideMark/>
          </w:tcPr>
          <w:p w14:paraId="56081E51" w14:textId="77777777" w:rsidR="00911E87" w:rsidRPr="00911E87" w:rsidRDefault="00911E87" w:rsidP="00911E87">
            <w:pPr>
              <w:spacing w:line="240" w:lineRule="auto"/>
              <w:ind w:left="0" w:firstLine="0"/>
              <w:rPr>
                <w:rFonts w:ascii="Calibri" w:eastAsia="Times New Roman" w:hAnsi="Calibri" w:cs="Calibri"/>
                <w:b/>
                <w:bCs/>
                <w:snapToGrid/>
                <w:color w:val="000000"/>
                <w:position w:val="0"/>
                <w:sz w:val="22"/>
                <w:szCs w:val="22"/>
              </w:rPr>
            </w:pPr>
            <w:r w:rsidRPr="00911E87">
              <w:rPr>
                <w:rFonts w:ascii="Calibri" w:eastAsia="Times New Roman" w:hAnsi="Calibri" w:cs="Calibri"/>
                <w:b/>
                <w:bCs/>
                <w:snapToGrid/>
                <w:color w:val="000000"/>
                <w:position w:val="0"/>
                <w:sz w:val="22"/>
                <w:szCs w:val="22"/>
              </w:rPr>
              <w:t>Mark</w:t>
            </w:r>
          </w:p>
        </w:tc>
        <w:tc>
          <w:tcPr>
            <w:tcW w:w="1089" w:type="dxa"/>
            <w:tcBorders>
              <w:top w:val="nil"/>
              <w:left w:val="nil"/>
              <w:bottom w:val="nil"/>
              <w:right w:val="nil"/>
            </w:tcBorders>
            <w:noWrap/>
            <w:vAlign w:val="bottom"/>
            <w:hideMark/>
          </w:tcPr>
          <w:p w14:paraId="107FE0B8" w14:textId="77777777" w:rsidR="00911E87" w:rsidRPr="00911E87" w:rsidRDefault="00911E87" w:rsidP="00911E87">
            <w:pPr>
              <w:spacing w:line="240" w:lineRule="auto"/>
              <w:ind w:left="0" w:firstLine="0"/>
              <w:rPr>
                <w:rFonts w:ascii="Calibri" w:eastAsia="Times New Roman" w:hAnsi="Calibri" w:cs="Calibri"/>
                <w:b/>
                <w:bCs/>
                <w:snapToGrid/>
                <w:color w:val="000000"/>
                <w:position w:val="0"/>
                <w:sz w:val="22"/>
                <w:szCs w:val="22"/>
              </w:rPr>
            </w:pPr>
            <w:r w:rsidRPr="00911E87">
              <w:rPr>
                <w:rFonts w:ascii="Calibri" w:eastAsia="Times New Roman" w:hAnsi="Calibri" w:cs="Calibri"/>
                <w:b/>
                <w:bCs/>
                <w:snapToGrid/>
                <w:color w:val="000000"/>
                <w:position w:val="0"/>
                <w:sz w:val="22"/>
                <w:szCs w:val="22"/>
              </w:rPr>
              <w:t>Rounding</w:t>
            </w:r>
          </w:p>
        </w:tc>
        <w:tc>
          <w:tcPr>
            <w:tcW w:w="914" w:type="dxa"/>
            <w:tcBorders>
              <w:top w:val="nil"/>
              <w:left w:val="nil"/>
              <w:bottom w:val="nil"/>
              <w:right w:val="nil"/>
            </w:tcBorders>
            <w:noWrap/>
            <w:vAlign w:val="bottom"/>
            <w:hideMark/>
          </w:tcPr>
          <w:p w14:paraId="14DCBDC6" w14:textId="392C4E9D" w:rsidR="00911E87" w:rsidRPr="00911E87" w:rsidRDefault="00911E87" w:rsidP="00911E87">
            <w:pPr>
              <w:spacing w:line="240" w:lineRule="auto"/>
              <w:ind w:left="0" w:firstLine="0"/>
              <w:rPr>
                <w:rFonts w:ascii="Calibri" w:eastAsia="Times New Roman" w:hAnsi="Calibri" w:cs="Calibri"/>
                <w:b/>
                <w:bCs/>
                <w:snapToGrid/>
                <w:color w:val="000000"/>
                <w:position w:val="0"/>
                <w:sz w:val="22"/>
                <w:szCs w:val="22"/>
              </w:rPr>
            </w:pPr>
            <w:r w:rsidRPr="00911E87">
              <w:rPr>
                <w:rFonts w:ascii="Calibri" w:eastAsia="Times New Roman" w:hAnsi="Calibri" w:cs="Calibri"/>
                <w:b/>
                <w:bCs/>
                <w:snapToGrid/>
                <w:color w:val="000000"/>
                <w:position w:val="0"/>
                <w:sz w:val="22"/>
                <w:szCs w:val="22"/>
              </w:rPr>
              <w:t>Bearing</w:t>
            </w:r>
            <w:r w:rsidR="00673426">
              <w:rPr>
                <w:rFonts w:ascii="Calibri" w:eastAsia="Times New Roman" w:hAnsi="Calibri" w:cs="Calibri"/>
                <w:b/>
                <w:bCs/>
                <w:snapToGrid/>
                <w:color w:val="000000"/>
                <w:position w:val="0"/>
                <w:sz w:val="22"/>
                <w:szCs w:val="22"/>
              </w:rPr>
              <w:t xml:space="preserve"> (deg)</w:t>
            </w:r>
          </w:p>
        </w:tc>
        <w:tc>
          <w:tcPr>
            <w:tcW w:w="960" w:type="dxa"/>
            <w:tcBorders>
              <w:top w:val="nil"/>
              <w:left w:val="nil"/>
              <w:bottom w:val="nil"/>
              <w:right w:val="nil"/>
            </w:tcBorders>
            <w:noWrap/>
            <w:vAlign w:val="bottom"/>
            <w:hideMark/>
          </w:tcPr>
          <w:p w14:paraId="736920FB" w14:textId="77777777" w:rsidR="00911E87" w:rsidRPr="00911E87" w:rsidRDefault="00911E87" w:rsidP="00911E87">
            <w:pPr>
              <w:spacing w:line="240" w:lineRule="auto"/>
              <w:ind w:left="0" w:firstLine="0"/>
              <w:rPr>
                <w:rFonts w:ascii="Calibri" w:eastAsia="Times New Roman" w:hAnsi="Calibri" w:cs="Calibri"/>
                <w:b/>
                <w:bCs/>
                <w:snapToGrid/>
                <w:color w:val="000000"/>
                <w:position w:val="0"/>
                <w:sz w:val="22"/>
                <w:szCs w:val="22"/>
              </w:rPr>
            </w:pPr>
            <w:proofErr w:type="spellStart"/>
            <w:r w:rsidRPr="00911E87">
              <w:rPr>
                <w:rFonts w:ascii="Calibri" w:eastAsia="Times New Roman" w:hAnsi="Calibri" w:cs="Calibri"/>
                <w:b/>
                <w:bCs/>
                <w:snapToGrid/>
                <w:color w:val="000000"/>
                <w:position w:val="0"/>
                <w:sz w:val="22"/>
                <w:szCs w:val="22"/>
              </w:rPr>
              <w:t>Dist</w:t>
            </w:r>
            <w:proofErr w:type="spellEnd"/>
            <w:r w:rsidRPr="00911E87">
              <w:rPr>
                <w:rFonts w:ascii="Calibri" w:eastAsia="Times New Roman" w:hAnsi="Calibri" w:cs="Calibri"/>
                <w:b/>
                <w:bCs/>
                <w:snapToGrid/>
                <w:color w:val="000000"/>
                <w:position w:val="0"/>
                <w:sz w:val="22"/>
                <w:szCs w:val="22"/>
              </w:rPr>
              <w:t xml:space="preserve"> (NM)</w:t>
            </w:r>
          </w:p>
        </w:tc>
        <w:tc>
          <w:tcPr>
            <w:tcW w:w="960" w:type="dxa"/>
            <w:tcBorders>
              <w:top w:val="nil"/>
              <w:left w:val="nil"/>
              <w:bottom w:val="nil"/>
              <w:right w:val="nil"/>
            </w:tcBorders>
            <w:noWrap/>
            <w:vAlign w:val="bottom"/>
            <w:hideMark/>
          </w:tcPr>
          <w:p w14:paraId="23232509" w14:textId="77777777" w:rsidR="00911E87" w:rsidRPr="00911E87" w:rsidRDefault="00911E87" w:rsidP="00911E87">
            <w:pPr>
              <w:spacing w:line="240" w:lineRule="auto"/>
              <w:ind w:left="0" w:firstLine="0"/>
              <w:rPr>
                <w:rFonts w:ascii="Calibri" w:eastAsia="Times New Roman" w:hAnsi="Calibri" w:cs="Calibri"/>
                <w:b/>
                <w:bCs/>
                <w:snapToGrid/>
                <w:color w:val="000000"/>
                <w:position w:val="0"/>
                <w:sz w:val="22"/>
                <w:szCs w:val="22"/>
              </w:rPr>
            </w:pPr>
            <w:proofErr w:type="spellStart"/>
            <w:r w:rsidRPr="00911E87">
              <w:rPr>
                <w:rFonts w:ascii="Calibri" w:eastAsia="Times New Roman" w:hAnsi="Calibri" w:cs="Calibri"/>
                <w:b/>
                <w:bCs/>
                <w:snapToGrid/>
                <w:color w:val="000000"/>
                <w:position w:val="0"/>
                <w:sz w:val="22"/>
                <w:szCs w:val="22"/>
              </w:rPr>
              <w:t>Dist</w:t>
            </w:r>
            <w:proofErr w:type="spellEnd"/>
            <w:r w:rsidRPr="00911E87">
              <w:rPr>
                <w:rFonts w:ascii="Calibri" w:eastAsia="Times New Roman" w:hAnsi="Calibri" w:cs="Calibri"/>
                <w:b/>
                <w:bCs/>
                <w:snapToGrid/>
                <w:color w:val="000000"/>
                <w:position w:val="0"/>
                <w:sz w:val="22"/>
                <w:szCs w:val="22"/>
              </w:rPr>
              <w:t xml:space="preserve"> Sailed</w:t>
            </w:r>
          </w:p>
        </w:tc>
      </w:tr>
      <w:tr w:rsidR="00911E87" w:rsidRPr="00911E87" w14:paraId="3F8AEE62" w14:textId="77777777" w:rsidTr="00911E87">
        <w:trPr>
          <w:trHeight w:val="279"/>
        </w:trPr>
        <w:tc>
          <w:tcPr>
            <w:tcW w:w="1160" w:type="dxa"/>
            <w:tcBorders>
              <w:top w:val="nil"/>
              <w:left w:val="nil"/>
              <w:bottom w:val="nil"/>
              <w:right w:val="nil"/>
            </w:tcBorders>
            <w:noWrap/>
            <w:vAlign w:val="bottom"/>
            <w:hideMark/>
          </w:tcPr>
          <w:p w14:paraId="2D5027E2" w14:textId="77777777" w:rsidR="00911E87" w:rsidRPr="00911E87" w:rsidRDefault="00911E87" w:rsidP="00911E87">
            <w:pPr>
              <w:spacing w:line="240" w:lineRule="auto"/>
              <w:ind w:left="0" w:firstLine="0"/>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A to J</w:t>
            </w:r>
          </w:p>
        </w:tc>
        <w:tc>
          <w:tcPr>
            <w:tcW w:w="1089" w:type="dxa"/>
            <w:tcBorders>
              <w:top w:val="nil"/>
              <w:left w:val="nil"/>
              <w:bottom w:val="nil"/>
              <w:right w:val="nil"/>
            </w:tcBorders>
            <w:noWrap/>
            <w:vAlign w:val="bottom"/>
            <w:hideMark/>
          </w:tcPr>
          <w:p w14:paraId="7716C86A"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Port</w:t>
            </w:r>
          </w:p>
        </w:tc>
        <w:tc>
          <w:tcPr>
            <w:tcW w:w="914" w:type="dxa"/>
            <w:tcBorders>
              <w:top w:val="nil"/>
              <w:left w:val="nil"/>
              <w:bottom w:val="nil"/>
              <w:right w:val="nil"/>
            </w:tcBorders>
            <w:noWrap/>
            <w:vAlign w:val="bottom"/>
            <w:hideMark/>
          </w:tcPr>
          <w:p w14:paraId="40137701"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079</w:t>
            </w:r>
          </w:p>
        </w:tc>
        <w:tc>
          <w:tcPr>
            <w:tcW w:w="960" w:type="dxa"/>
            <w:tcBorders>
              <w:top w:val="nil"/>
              <w:left w:val="nil"/>
              <w:bottom w:val="nil"/>
              <w:right w:val="nil"/>
            </w:tcBorders>
            <w:noWrap/>
            <w:vAlign w:val="bottom"/>
            <w:hideMark/>
          </w:tcPr>
          <w:p w14:paraId="45C93BCD"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2.73</w:t>
            </w:r>
          </w:p>
        </w:tc>
        <w:tc>
          <w:tcPr>
            <w:tcW w:w="1040" w:type="dxa"/>
            <w:tcBorders>
              <w:top w:val="nil"/>
              <w:left w:val="nil"/>
              <w:bottom w:val="nil"/>
              <w:right w:val="nil"/>
            </w:tcBorders>
            <w:noWrap/>
            <w:vAlign w:val="bottom"/>
            <w:hideMark/>
          </w:tcPr>
          <w:p w14:paraId="54080A87"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p>
        </w:tc>
        <w:tc>
          <w:tcPr>
            <w:tcW w:w="327" w:type="dxa"/>
            <w:tcBorders>
              <w:top w:val="nil"/>
              <w:left w:val="nil"/>
              <w:bottom w:val="nil"/>
              <w:right w:val="nil"/>
            </w:tcBorders>
            <w:noWrap/>
            <w:vAlign w:val="bottom"/>
            <w:hideMark/>
          </w:tcPr>
          <w:p w14:paraId="5388BBD4" w14:textId="77777777" w:rsidR="00911E87" w:rsidRPr="00911E87" w:rsidRDefault="00911E87" w:rsidP="00911E87">
            <w:pPr>
              <w:spacing w:line="240" w:lineRule="auto"/>
              <w:ind w:left="0" w:firstLine="0"/>
              <w:rPr>
                <w:rFonts w:ascii="Times New Roman" w:eastAsia="Times New Roman" w:hAnsi="Times New Roman" w:cs="Times New Roman"/>
                <w:snapToGrid/>
                <w:position w:val="0"/>
                <w:sz w:val="20"/>
                <w:szCs w:val="20"/>
              </w:rPr>
            </w:pPr>
          </w:p>
        </w:tc>
        <w:tc>
          <w:tcPr>
            <w:tcW w:w="833" w:type="dxa"/>
            <w:tcBorders>
              <w:top w:val="nil"/>
              <w:left w:val="nil"/>
              <w:bottom w:val="nil"/>
              <w:right w:val="nil"/>
            </w:tcBorders>
            <w:noWrap/>
            <w:vAlign w:val="bottom"/>
            <w:hideMark/>
          </w:tcPr>
          <w:p w14:paraId="3F9A853D" w14:textId="77777777" w:rsidR="00911E87" w:rsidRPr="00911E87" w:rsidRDefault="00911E87" w:rsidP="00911E87">
            <w:pPr>
              <w:spacing w:line="240" w:lineRule="auto"/>
              <w:ind w:left="0" w:firstLine="0"/>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A to J</w:t>
            </w:r>
          </w:p>
        </w:tc>
        <w:tc>
          <w:tcPr>
            <w:tcW w:w="1089" w:type="dxa"/>
            <w:tcBorders>
              <w:top w:val="nil"/>
              <w:left w:val="nil"/>
              <w:bottom w:val="nil"/>
              <w:right w:val="nil"/>
            </w:tcBorders>
            <w:noWrap/>
            <w:vAlign w:val="bottom"/>
            <w:hideMark/>
          </w:tcPr>
          <w:p w14:paraId="25F64B1B"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Port</w:t>
            </w:r>
          </w:p>
        </w:tc>
        <w:tc>
          <w:tcPr>
            <w:tcW w:w="914" w:type="dxa"/>
            <w:tcBorders>
              <w:top w:val="nil"/>
              <w:left w:val="nil"/>
              <w:bottom w:val="nil"/>
              <w:right w:val="nil"/>
            </w:tcBorders>
            <w:noWrap/>
            <w:vAlign w:val="bottom"/>
            <w:hideMark/>
          </w:tcPr>
          <w:p w14:paraId="74AC0B65"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079</w:t>
            </w:r>
          </w:p>
        </w:tc>
        <w:tc>
          <w:tcPr>
            <w:tcW w:w="960" w:type="dxa"/>
            <w:tcBorders>
              <w:top w:val="nil"/>
              <w:left w:val="nil"/>
              <w:bottom w:val="nil"/>
              <w:right w:val="nil"/>
            </w:tcBorders>
            <w:noWrap/>
            <w:vAlign w:val="bottom"/>
            <w:hideMark/>
          </w:tcPr>
          <w:p w14:paraId="073E1190"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2.73</w:t>
            </w:r>
          </w:p>
        </w:tc>
        <w:tc>
          <w:tcPr>
            <w:tcW w:w="960" w:type="dxa"/>
            <w:tcBorders>
              <w:top w:val="nil"/>
              <w:left w:val="nil"/>
              <w:bottom w:val="nil"/>
              <w:right w:val="nil"/>
            </w:tcBorders>
            <w:noWrap/>
            <w:vAlign w:val="bottom"/>
            <w:hideMark/>
          </w:tcPr>
          <w:p w14:paraId="73347C21"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p>
        </w:tc>
      </w:tr>
      <w:tr w:rsidR="00911E87" w:rsidRPr="00911E87" w14:paraId="5008D502" w14:textId="77777777" w:rsidTr="00911E87">
        <w:trPr>
          <w:trHeight w:val="279"/>
        </w:trPr>
        <w:tc>
          <w:tcPr>
            <w:tcW w:w="1160" w:type="dxa"/>
            <w:tcBorders>
              <w:top w:val="nil"/>
              <w:left w:val="nil"/>
              <w:bottom w:val="nil"/>
              <w:right w:val="nil"/>
            </w:tcBorders>
            <w:noWrap/>
            <w:vAlign w:val="bottom"/>
            <w:hideMark/>
          </w:tcPr>
          <w:p w14:paraId="4FE7EAC2" w14:textId="77777777" w:rsidR="00911E87" w:rsidRPr="00911E87" w:rsidRDefault="00911E87" w:rsidP="00911E87">
            <w:pPr>
              <w:spacing w:line="240" w:lineRule="auto"/>
              <w:ind w:left="0" w:firstLine="0"/>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J to E</w:t>
            </w:r>
          </w:p>
        </w:tc>
        <w:tc>
          <w:tcPr>
            <w:tcW w:w="1089" w:type="dxa"/>
            <w:tcBorders>
              <w:top w:val="nil"/>
              <w:left w:val="nil"/>
              <w:bottom w:val="nil"/>
              <w:right w:val="nil"/>
            </w:tcBorders>
            <w:noWrap/>
            <w:vAlign w:val="bottom"/>
            <w:hideMark/>
          </w:tcPr>
          <w:p w14:paraId="0F26076B"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Port</w:t>
            </w:r>
          </w:p>
        </w:tc>
        <w:tc>
          <w:tcPr>
            <w:tcW w:w="914" w:type="dxa"/>
            <w:tcBorders>
              <w:top w:val="nil"/>
              <w:left w:val="nil"/>
              <w:bottom w:val="nil"/>
              <w:right w:val="nil"/>
            </w:tcBorders>
            <w:noWrap/>
            <w:vAlign w:val="bottom"/>
            <w:hideMark/>
          </w:tcPr>
          <w:p w14:paraId="40F75FC6"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285</w:t>
            </w:r>
          </w:p>
        </w:tc>
        <w:tc>
          <w:tcPr>
            <w:tcW w:w="960" w:type="dxa"/>
            <w:tcBorders>
              <w:top w:val="nil"/>
              <w:left w:val="nil"/>
              <w:bottom w:val="nil"/>
              <w:right w:val="nil"/>
            </w:tcBorders>
            <w:noWrap/>
            <w:vAlign w:val="bottom"/>
            <w:hideMark/>
          </w:tcPr>
          <w:p w14:paraId="6D2208D7"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2.77</w:t>
            </w:r>
          </w:p>
        </w:tc>
        <w:tc>
          <w:tcPr>
            <w:tcW w:w="1040" w:type="dxa"/>
            <w:tcBorders>
              <w:top w:val="nil"/>
              <w:left w:val="nil"/>
              <w:bottom w:val="nil"/>
              <w:right w:val="nil"/>
            </w:tcBorders>
            <w:noWrap/>
            <w:vAlign w:val="bottom"/>
            <w:hideMark/>
          </w:tcPr>
          <w:p w14:paraId="4DBA1F1C"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5.50</w:t>
            </w:r>
          </w:p>
        </w:tc>
        <w:tc>
          <w:tcPr>
            <w:tcW w:w="327" w:type="dxa"/>
            <w:tcBorders>
              <w:top w:val="nil"/>
              <w:left w:val="nil"/>
              <w:bottom w:val="nil"/>
              <w:right w:val="nil"/>
            </w:tcBorders>
            <w:noWrap/>
            <w:vAlign w:val="bottom"/>
            <w:hideMark/>
          </w:tcPr>
          <w:p w14:paraId="78484A83"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p>
        </w:tc>
        <w:tc>
          <w:tcPr>
            <w:tcW w:w="833" w:type="dxa"/>
            <w:tcBorders>
              <w:top w:val="nil"/>
              <w:left w:val="nil"/>
              <w:bottom w:val="nil"/>
              <w:right w:val="nil"/>
            </w:tcBorders>
            <w:noWrap/>
            <w:vAlign w:val="bottom"/>
            <w:hideMark/>
          </w:tcPr>
          <w:p w14:paraId="085F7F86" w14:textId="77777777" w:rsidR="00911E87" w:rsidRPr="00911E87" w:rsidRDefault="00911E87" w:rsidP="00911E87">
            <w:pPr>
              <w:spacing w:line="240" w:lineRule="auto"/>
              <w:ind w:left="0" w:firstLine="0"/>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J to E</w:t>
            </w:r>
          </w:p>
        </w:tc>
        <w:tc>
          <w:tcPr>
            <w:tcW w:w="1089" w:type="dxa"/>
            <w:tcBorders>
              <w:top w:val="nil"/>
              <w:left w:val="nil"/>
              <w:bottom w:val="nil"/>
              <w:right w:val="nil"/>
            </w:tcBorders>
            <w:noWrap/>
            <w:vAlign w:val="bottom"/>
            <w:hideMark/>
          </w:tcPr>
          <w:p w14:paraId="52ABFBF0"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Port</w:t>
            </w:r>
          </w:p>
        </w:tc>
        <w:tc>
          <w:tcPr>
            <w:tcW w:w="914" w:type="dxa"/>
            <w:tcBorders>
              <w:top w:val="nil"/>
              <w:left w:val="nil"/>
              <w:bottom w:val="nil"/>
              <w:right w:val="nil"/>
            </w:tcBorders>
            <w:noWrap/>
            <w:vAlign w:val="bottom"/>
            <w:hideMark/>
          </w:tcPr>
          <w:p w14:paraId="2AED123C"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285</w:t>
            </w:r>
          </w:p>
        </w:tc>
        <w:tc>
          <w:tcPr>
            <w:tcW w:w="960" w:type="dxa"/>
            <w:tcBorders>
              <w:top w:val="nil"/>
              <w:left w:val="nil"/>
              <w:bottom w:val="nil"/>
              <w:right w:val="nil"/>
            </w:tcBorders>
            <w:noWrap/>
            <w:vAlign w:val="bottom"/>
            <w:hideMark/>
          </w:tcPr>
          <w:p w14:paraId="63E15EC9"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2.77</w:t>
            </w:r>
          </w:p>
        </w:tc>
        <w:tc>
          <w:tcPr>
            <w:tcW w:w="960" w:type="dxa"/>
            <w:tcBorders>
              <w:top w:val="nil"/>
              <w:left w:val="nil"/>
              <w:bottom w:val="nil"/>
              <w:right w:val="nil"/>
            </w:tcBorders>
            <w:noWrap/>
            <w:vAlign w:val="bottom"/>
            <w:hideMark/>
          </w:tcPr>
          <w:p w14:paraId="57FE40CD"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5.50</w:t>
            </w:r>
          </w:p>
        </w:tc>
      </w:tr>
      <w:tr w:rsidR="00911E87" w:rsidRPr="00911E87" w14:paraId="1A5D8E23" w14:textId="77777777" w:rsidTr="00911E87">
        <w:trPr>
          <w:trHeight w:val="279"/>
        </w:trPr>
        <w:tc>
          <w:tcPr>
            <w:tcW w:w="1160" w:type="dxa"/>
            <w:tcBorders>
              <w:top w:val="nil"/>
              <w:left w:val="nil"/>
              <w:bottom w:val="nil"/>
              <w:right w:val="nil"/>
            </w:tcBorders>
            <w:noWrap/>
            <w:vAlign w:val="bottom"/>
            <w:hideMark/>
          </w:tcPr>
          <w:p w14:paraId="7DE09413" w14:textId="77777777" w:rsidR="00911E87" w:rsidRPr="00911E87" w:rsidRDefault="00911E87" w:rsidP="00911E87">
            <w:pPr>
              <w:spacing w:line="240" w:lineRule="auto"/>
              <w:ind w:left="0" w:firstLine="0"/>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E to W</w:t>
            </w:r>
          </w:p>
        </w:tc>
        <w:tc>
          <w:tcPr>
            <w:tcW w:w="1089" w:type="dxa"/>
            <w:tcBorders>
              <w:top w:val="nil"/>
              <w:left w:val="nil"/>
              <w:bottom w:val="nil"/>
              <w:right w:val="nil"/>
            </w:tcBorders>
            <w:noWrap/>
            <w:vAlign w:val="bottom"/>
            <w:hideMark/>
          </w:tcPr>
          <w:p w14:paraId="2B9DA1C0"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Port</w:t>
            </w:r>
          </w:p>
        </w:tc>
        <w:tc>
          <w:tcPr>
            <w:tcW w:w="914" w:type="dxa"/>
            <w:tcBorders>
              <w:top w:val="nil"/>
              <w:left w:val="nil"/>
              <w:bottom w:val="nil"/>
              <w:right w:val="nil"/>
            </w:tcBorders>
            <w:noWrap/>
            <w:vAlign w:val="bottom"/>
            <w:hideMark/>
          </w:tcPr>
          <w:p w14:paraId="59531E89"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261</w:t>
            </w:r>
          </w:p>
        </w:tc>
        <w:tc>
          <w:tcPr>
            <w:tcW w:w="960" w:type="dxa"/>
            <w:tcBorders>
              <w:top w:val="nil"/>
              <w:left w:val="nil"/>
              <w:bottom w:val="nil"/>
              <w:right w:val="nil"/>
            </w:tcBorders>
            <w:noWrap/>
            <w:vAlign w:val="bottom"/>
            <w:hideMark/>
          </w:tcPr>
          <w:p w14:paraId="64C75B2A"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2.08</w:t>
            </w:r>
          </w:p>
        </w:tc>
        <w:tc>
          <w:tcPr>
            <w:tcW w:w="1040" w:type="dxa"/>
            <w:tcBorders>
              <w:top w:val="nil"/>
              <w:left w:val="nil"/>
              <w:bottom w:val="nil"/>
              <w:right w:val="nil"/>
            </w:tcBorders>
            <w:noWrap/>
            <w:vAlign w:val="bottom"/>
            <w:hideMark/>
          </w:tcPr>
          <w:p w14:paraId="4F013B97"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7.58</w:t>
            </w:r>
          </w:p>
        </w:tc>
        <w:tc>
          <w:tcPr>
            <w:tcW w:w="327" w:type="dxa"/>
            <w:tcBorders>
              <w:top w:val="nil"/>
              <w:left w:val="nil"/>
              <w:bottom w:val="nil"/>
              <w:right w:val="nil"/>
            </w:tcBorders>
            <w:noWrap/>
            <w:vAlign w:val="bottom"/>
            <w:hideMark/>
          </w:tcPr>
          <w:p w14:paraId="7D57E7D1"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p>
        </w:tc>
        <w:tc>
          <w:tcPr>
            <w:tcW w:w="833" w:type="dxa"/>
            <w:tcBorders>
              <w:top w:val="nil"/>
              <w:left w:val="nil"/>
              <w:bottom w:val="nil"/>
              <w:right w:val="nil"/>
            </w:tcBorders>
            <w:noWrap/>
            <w:vAlign w:val="bottom"/>
            <w:hideMark/>
          </w:tcPr>
          <w:p w14:paraId="30654692" w14:textId="77777777" w:rsidR="00911E87" w:rsidRPr="00911E87" w:rsidRDefault="00911E87" w:rsidP="00911E87">
            <w:pPr>
              <w:spacing w:line="240" w:lineRule="auto"/>
              <w:ind w:left="0" w:firstLine="0"/>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E to S</w:t>
            </w:r>
          </w:p>
        </w:tc>
        <w:tc>
          <w:tcPr>
            <w:tcW w:w="1089" w:type="dxa"/>
            <w:tcBorders>
              <w:top w:val="nil"/>
              <w:left w:val="nil"/>
              <w:bottom w:val="nil"/>
              <w:right w:val="nil"/>
            </w:tcBorders>
            <w:noWrap/>
            <w:vAlign w:val="bottom"/>
            <w:hideMark/>
          </w:tcPr>
          <w:p w14:paraId="38511C71"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Port</w:t>
            </w:r>
          </w:p>
        </w:tc>
        <w:tc>
          <w:tcPr>
            <w:tcW w:w="914" w:type="dxa"/>
            <w:tcBorders>
              <w:top w:val="nil"/>
              <w:left w:val="nil"/>
              <w:bottom w:val="nil"/>
              <w:right w:val="nil"/>
            </w:tcBorders>
            <w:noWrap/>
            <w:vAlign w:val="bottom"/>
            <w:hideMark/>
          </w:tcPr>
          <w:p w14:paraId="1ABCE6E1"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234</w:t>
            </w:r>
          </w:p>
        </w:tc>
        <w:tc>
          <w:tcPr>
            <w:tcW w:w="960" w:type="dxa"/>
            <w:tcBorders>
              <w:top w:val="nil"/>
              <w:left w:val="nil"/>
              <w:bottom w:val="nil"/>
              <w:right w:val="nil"/>
            </w:tcBorders>
            <w:noWrap/>
            <w:vAlign w:val="bottom"/>
            <w:hideMark/>
          </w:tcPr>
          <w:p w14:paraId="5BF218AF"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1.47</w:t>
            </w:r>
          </w:p>
        </w:tc>
        <w:tc>
          <w:tcPr>
            <w:tcW w:w="960" w:type="dxa"/>
            <w:tcBorders>
              <w:top w:val="nil"/>
              <w:left w:val="nil"/>
              <w:bottom w:val="nil"/>
              <w:right w:val="nil"/>
            </w:tcBorders>
            <w:noWrap/>
            <w:vAlign w:val="bottom"/>
            <w:hideMark/>
          </w:tcPr>
          <w:p w14:paraId="71A9CE55"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6.97</w:t>
            </w:r>
          </w:p>
        </w:tc>
      </w:tr>
      <w:tr w:rsidR="00911E87" w:rsidRPr="00911E87" w14:paraId="775EE1DE" w14:textId="77777777" w:rsidTr="00911E87">
        <w:trPr>
          <w:trHeight w:val="279"/>
        </w:trPr>
        <w:tc>
          <w:tcPr>
            <w:tcW w:w="1160" w:type="dxa"/>
            <w:tcBorders>
              <w:top w:val="nil"/>
              <w:left w:val="nil"/>
              <w:bottom w:val="nil"/>
              <w:right w:val="nil"/>
            </w:tcBorders>
            <w:noWrap/>
            <w:vAlign w:val="bottom"/>
            <w:hideMark/>
          </w:tcPr>
          <w:p w14:paraId="1222A6EA" w14:textId="77777777" w:rsidR="00911E87" w:rsidRPr="00911E87" w:rsidRDefault="00911E87" w:rsidP="00911E87">
            <w:pPr>
              <w:spacing w:line="240" w:lineRule="auto"/>
              <w:ind w:left="0" w:firstLine="0"/>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W to Z</w:t>
            </w:r>
          </w:p>
        </w:tc>
        <w:tc>
          <w:tcPr>
            <w:tcW w:w="1089" w:type="dxa"/>
            <w:tcBorders>
              <w:top w:val="nil"/>
              <w:left w:val="nil"/>
              <w:bottom w:val="nil"/>
              <w:right w:val="nil"/>
            </w:tcBorders>
            <w:noWrap/>
            <w:vAlign w:val="bottom"/>
            <w:hideMark/>
          </w:tcPr>
          <w:p w14:paraId="566A1C73" w14:textId="5E596946" w:rsidR="00911E87" w:rsidRPr="00911E87" w:rsidRDefault="00673426" w:rsidP="00911E87">
            <w:pPr>
              <w:spacing w:line="240" w:lineRule="auto"/>
              <w:ind w:left="0" w:firstLine="0"/>
              <w:jc w:val="center"/>
              <w:rPr>
                <w:rFonts w:ascii="Calibri" w:eastAsia="Times New Roman" w:hAnsi="Calibri" w:cs="Calibri"/>
                <w:snapToGrid/>
                <w:color w:val="000000"/>
                <w:position w:val="0"/>
                <w:sz w:val="22"/>
                <w:szCs w:val="22"/>
              </w:rPr>
            </w:pPr>
            <w:r>
              <w:rPr>
                <w:rFonts w:ascii="Calibri" w:eastAsia="Times New Roman" w:hAnsi="Calibri" w:cs="Calibri"/>
                <w:snapToGrid/>
                <w:color w:val="000000"/>
                <w:position w:val="0"/>
                <w:sz w:val="22"/>
                <w:szCs w:val="22"/>
              </w:rPr>
              <w:t>Port</w:t>
            </w:r>
          </w:p>
        </w:tc>
        <w:tc>
          <w:tcPr>
            <w:tcW w:w="914" w:type="dxa"/>
            <w:tcBorders>
              <w:top w:val="nil"/>
              <w:left w:val="nil"/>
              <w:bottom w:val="nil"/>
              <w:right w:val="nil"/>
            </w:tcBorders>
            <w:noWrap/>
            <w:vAlign w:val="bottom"/>
            <w:hideMark/>
          </w:tcPr>
          <w:p w14:paraId="3FD23F85"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091</w:t>
            </w:r>
          </w:p>
        </w:tc>
        <w:tc>
          <w:tcPr>
            <w:tcW w:w="960" w:type="dxa"/>
            <w:tcBorders>
              <w:top w:val="nil"/>
              <w:left w:val="nil"/>
              <w:bottom w:val="nil"/>
              <w:right w:val="nil"/>
            </w:tcBorders>
            <w:noWrap/>
            <w:vAlign w:val="bottom"/>
            <w:hideMark/>
          </w:tcPr>
          <w:p w14:paraId="7FDB9FB0"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1.15</w:t>
            </w:r>
          </w:p>
        </w:tc>
        <w:tc>
          <w:tcPr>
            <w:tcW w:w="1040" w:type="dxa"/>
            <w:tcBorders>
              <w:top w:val="nil"/>
              <w:left w:val="nil"/>
              <w:bottom w:val="nil"/>
              <w:right w:val="nil"/>
            </w:tcBorders>
            <w:noWrap/>
            <w:vAlign w:val="bottom"/>
            <w:hideMark/>
          </w:tcPr>
          <w:p w14:paraId="278A22FE"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8.73</w:t>
            </w:r>
          </w:p>
        </w:tc>
        <w:tc>
          <w:tcPr>
            <w:tcW w:w="327" w:type="dxa"/>
            <w:tcBorders>
              <w:top w:val="nil"/>
              <w:left w:val="nil"/>
              <w:bottom w:val="nil"/>
              <w:right w:val="nil"/>
            </w:tcBorders>
            <w:noWrap/>
            <w:vAlign w:val="bottom"/>
            <w:hideMark/>
          </w:tcPr>
          <w:p w14:paraId="796D2E15"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p>
        </w:tc>
        <w:tc>
          <w:tcPr>
            <w:tcW w:w="833" w:type="dxa"/>
            <w:tcBorders>
              <w:top w:val="nil"/>
              <w:left w:val="nil"/>
              <w:bottom w:val="nil"/>
              <w:right w:val="nil"/>
            </w:tcBorders>
            <w:noWrap/>
            <w:vAlign w:val="bottom"/>
            <w:hideMark/>
          </w:tcPr>
          <w:p w14:paraId="6C8DC43A" w14:textId="77777777" w:rsidR="00911E87" w:rsidRPr="00911E87" w:rsidRDefault="00911E87" w:rsidP="00911E87">
            <w:pPr>
              <w:spacing w:line="240" w:lineRule="auto"/>
              <w:ind w:left="0" w:firstLine="0"/>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S to F</w:t>
            </w:r>
          </w:p>
        </w:tc>
        <w:tc>
          <w:tcPr>
            <w:tcW w:w="1089" w:type="dxa"/>
            <w:tcBorders>
              <w:top w:val="nil"/>
              <w:left w:val="nil"/>
              <w:bottom w:val="nil"/>
              <w:right w:val="nil"/>
            </w:tcBorders>
            <w:noWrap/>
            <w:vAlign w:val="bottom"/>
            <w:hideMark/>
          </w:tcPr>
          <w:p w14:paraId="15ADD4CB" w14:textId="48A1F7AF" w:rsidR="00911E87" w:rsidRPr="00911E87" w:rsidRDefault="00673426" w:rsidP="00911E87">
            <w:pPr>
              <w:spacing w:line="240" w:lineRule="auto"/>
              <w:ind w:left="0" w:firstLine="0"/>
              <w:jc w:val="center"/>
              <w:rPr>
                <w:rFonts w:ascii="Calibri" w:eastAsia="Times New Roman" w:hAnsi="Calibri" w:cs="Calibri"/>
                <w:snapToGrid/>
                <w:color w:val="000000"/>
                <w:position w:val="0"/>
                <w:sz w:val="22"/>
                <w:szCs w:val="22"/>
              </w:rPr>
            </w:pPr>
            <w:r>
              <w:rPr>
                <w:rFonts w:ascii="Calibri" w:eastAsia="Times New Roman" w:hAnsi="Calibri" w:cs="Calibri"/>
                <w:snapToGrid/>
                <w:color w:val="000000"/>
                <w:position w:val="0"/>
                <w:sz w:val="22"/>
                <w:szCs w:val="22"/>
              </w:rPr>
              <w:t>Star</w:t>
            </w:r>
          </w:p>
        </w:tc>
        <w:tc>
          <w:tcPr>
            <w:tcW w:w="914" w:type="dxa"/>
            <w:tcBorders>
              <w:top w:val="nil"/>
              <w:left w:val="nil"/>
              <w:bottom w:val="nil"/>
              <w:right w:val="nil"/>
            </w:tcBorders>
            <w:noWrap/>
            <w:vAlign w:val="bottom"/>
            <w:hideMark/>
          </w:tcPr>
          <w:p w14:paraId="48C91CA1"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67</w:t>
            </w:r>
          </w:p>
        </w:tc>
        <w:tc>
          <w:tcPr>
            <w:tcW w:w="960" w:type="dxa"/>
            <w:tcBorders>
              <w:top w:val="nil"/>
              <w:left w:val="nil"/>
              <w:bottom w:val="nil"/>
              <w:right w:val="nil"/>
            </w:tcBorders>
            <w:noWrap/>
            <w:vAlign w:val="bottom"/>
            <w:hideMark/>
          </w:tcPr>
          <w:p w14:paraId="665C1EC2"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1.76</w:t>
            </w:r>
          </w:p>
        </w:tc>
        <w:tc>
          <w:tcPr>
            <w:tcW w:w="960" w:type="dxa"/>
            <w:tcBorders>
              <w:top w:val="nil"/>
              <w:left w:val="nil"/>
              <w:bottom w:val="nil"/>
              <w:right w:val="nil"/>
            </w:tcBorders>
            <w:noWrap/>
            <w:vAlign w:val="bottom"/>
            <w:hideMark/>
          </w:tcPr>
          <w:p w14:paraId="7714E33F"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8.73</w:t>
            </w:r>
          </w:p>
        </w:tc>
      </w:tr>
      <w:tr w:rsidR="00911E87" w:rsidRPr="00911E87" w14:paraId="78A5C781" w14:textId="77777777" w:rsidTr="00911E87">
        <w:trPr>
          <w:trHeight w:val="279"/>
        </w:trPr>
        <w:tc>
          <w:tcPr>
            <w:tcW w:w="1160" w:type="dxa"/>
            <w:tcBorders>
              <w:top w:val="nil"/>
              <w:left w:val="nil"/>
              <w:bottom w:val="nil"/>
              <w:right w:val="nil"/>
            </w:tcBorders>
            <w:noWrap/>
            <w:vAlign w:val="bottom"/>
            <w:hideMark/>
          </w:tcPr>
          <w:p w14:paraId="0E0BF6C4" w14:textId="77777777" w:rsidR="00911E87" w:rsidRPr="00911E87" w:rsidRDefault="00911E87" w:rsidP="00911E87">
            <w:pPr>
              <w:spacing w:line="240" w:lineRule="auto"/>
              <w:ind w:left="0" w:firstLine="0"/>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Z to F</w:t>
            </w:r>
          </w:p>
        </w:tc>
        <w:tc>
          <w:tcPr>
            <w:tcW w:w="1089" w:type="dxa"/>
            <w:tcBorders>
              <w:top w:val="nil"/>
              <w:left w:val="nil"/>
              <w:bottom w:val="nil"/>
              <w:right w:val="nil"/>
            </w:tcBorders>
            <w:noWrap/>
            <w:vAlign w:val="bottom"/>
            <w:hideMark/>
          </w:tcPr>
          <w:p w14:paraId="7C066D14" w14:textId="19C7FEFE" w:rsidR="00911E87" w:rsidRPr="00911E87" w:rsidRDefault="00673426" w:rsidP="00911E87">
            <w:pPr>
              <w:spacing w:line="240" w:lineRule="auto"/>
              <w:ind w:left="0" w:firstLine="0"/>
              <w:jc w:val="center"/>
              <w:rPr>
                <w:rFonts w:ascii="Calibri" w:eastAsia="Times New Roman" w:hAnsi="Calibri" w:cs="Calibri"/>
                <w:snapToGrid/>
                <w:color w:val="000000"/>
                <w:position w:val="0"/>
                <w:sz w:val="22"/>
                <w:szCs w:val="22"/>
              </w:rPr>
            </w:pPr>
            <w:r>
              <w:rPr>
                <w:rFonts w:ascii="Calibri" w:eastAsia="Times New Roman" w:hAnsi="Calibri" w:cs="Calibri"/>
                <w:snapToGrid/>
                <w:color w:val="000000"/>
                <w:position w:val="0"/>
                <w:sz w:val="22"/>
                <w:szCs w:val="22"/>
              </w:rPr>
              <w:t>Star</w:t>
            </w:r>
          </w:p>
        </w:tc>
        <w:tc>
          <w:tcPr>
            <w:tcW w:w="914" w:type="dxa"/>
            <w:tcBorders>
              <w:top w:val="nil"/>
              <w:left w:val="nil"/>
              <w:bottom w:val="nil"/>
              <w:right w:val="nil"/>
            </w:tcBorders>
            <w:noWrap/>
            <w:vAlign w:val="bottom"/>
            <w:hideMark/>
          </w:tcPr>
          <w:p w14:paraId="1D939B18"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082</w:t>
            </w:r>
          </w:p>
        </w:tc>
        <w:tc>
          <w:tcPr>
            <w:tcW w:w="960" w:type="dxa"/>
            <w:tcBorders>
              <w:top w:val="nil"/>
              <w:left w:val="nil"/>
              <w:bottom w:val="nil"/>
              <w:right w:val="nil"/>
            </w:tcBorders>
            <w:noWrap/>
            <w:vAlign w:val="bottom"/>
            <w:hideMark/>
          </w:tcPr>
          <w:p w14:paraId="42B1A0E4"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1.33</w:t>
            </w:r>
          </w:p>
        </w:tc>
        <w:tc>
          <w:tcPr>
            <w:tcW w:w="1040" w:type="dxa"/>
            <w:tcBorders>
              <w:top w:val="nil"/>
              <w:left w:val="nil"/>
              <w:bottom w:val="nil"/>
              <w:right w:val="nil"/>
            </w:tcBorders>
            <w:noWrap/>
            <w:vAlign w:val="bottom"/>
            <w:hideMark/>
          </w:tcPr>
          <w:p w14:paraId="33761502"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10.06</w:t>
            </w:r>
          </w:p>
        </w:tc>
        <w:tc>
          <w:tcPr>
            <w:tcW w:w="327" w:type="dxa"/>
            <w:tcBorders>
              <w:top w:val="nil"/>
              <w:left w:val="nil"/>
              <w:bottom w:val="nil"/>
              <w:right w:val="nil"/>
            </w:tcBorders>
            <w:noWrap/>
            <w:vAlign w:val="bottom"/>
            <w:hideMark/>
          </w:tcPr>
          <w:p w14:paraId="5410C0D2"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p>
        </w:tc>
        <w:tc>
          <w:tcPr>
            <w:tcW w:w="833" w:type="dxa"/>
            <w:tcBorders>
              <w:top w:val="nil"/>
              <w:left w:val="nil"/>
              <w:bottom w:val="nil"/>
              <w:right w:val="nil"/>
            </w:tcBorders>
            <w:noWrap/>
            <w:vAlign w:val="bottom"/>
            <w:hideMark/>
          </w:tcPr>
          <w:p w14:paraId="21C222FD" w14:textId="77777777" w:rsidR="00911E87" w:rsidRPr="00911E87" w:rsidRDefault="00911E87" w:rsidP="00911E87">
            <w:pPr>
              <w:spacing w:line="240" w:lineRule="auto"/>
              <w:ind w:left="0" w:firstLine="0"/>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F to H</w:t>
            </w:r>
          </w:p>
        </w:tc>
        <w:tc>
          <w:tcPr>
            <w:tcW w:w="1089" w:type="dxa"/>
            <w:tcBorders>
              <w:top w:val="nil"/>
              <w:left w:val="nil"/>
              <w:bottom w:val="nil"/>
              <w:right w:val="nil"/>
            </w:tcBorders>
            <w:noWrap/>
            <w:vAlign w:val="bottom"/>
            <w:hideMark/>
          </w:tcPr>
          <w:p w14:paraId="2FC51090"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Star</w:t>
            </w:r>
          </w:p>
        </w:tc>
        <w:tc>
          <w:tcPr>
            <w:tcW w:w="914" w:type="dxa"/>
            <w:tcBorders>
              <w:top w:val="nil"/>
              <w:left w:val="nil"/>
              <w:bottom w:val="nil"/>
              <w:right w:val="nil"/>
            </w:tcBorders>
            <w:noWrap/>
            <w:vAlign w:val="bottom"/>
            <w:hideMark/>
          </w:tcPr>
          <w:p w14:paraId="3619372F"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180</w:t>
            </w:r>
          </w:p>
        </w:tc>
        <w:tc>
          <w:tcPr>
            <w:tcW w:w="960" w:type="dxa"/>
            <w:tcBorders>
              <w:top w:val="nil"/>
              <w:left w:val="nil"/>
              <w:bottom w:val="nil"/>
              <w:right w:val="nil"/>
            </w:tcBorders>
            <w:noWrap/>
            <w:vAlign w:val="bottom"/>
            <w:hideMark/>
          </w:tcPr>
          <w:p w14:paraId="0066DBDF"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0.85</w:t>
            </w:r>
          </w:p>
        </w:tc>
        <w:tc>
          <w:tcPr>
            <w:tcW w:w="960" w:type="dxa"/>
            <w:tcBorders>
              <w:top w:val="nil"/>
              <w:left w:val="nil"/>
              <w:bottom w:val="nil"/>
              <w:right w:val="nil"/>
            </w:tcBorders>
            <w:noWrap/>
            <w:vAlign w:val="bottom"/>
            <w:hideMark/>
          </w:tcPr>
          <w:p w14:paraId="050DACAB"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9.58</w:t>
            </w:r>
          </w:p>
        </w:tc>
      </w:tr>
      <w:tr w:rsidR="00911E87" w:rsidRPr="00911E87" w14:paraId="64DD4D7C" w14:textId="77777777" w:rsidTr="00911E87">
        <w:trPr>
          <w:trHeight w:val="279"/>
        </w:trPr>
        <w:tc>
          <w:tcPr>
            <w:tcW w:w="1160" w:type="dxa"/>
            <w:tcBorders>
              <w:top w:val="nil"/>
              <w:left w:val="nil"/>
              <w:bottom w:val="nil"/>
              <w:right w:val="nil"/>
            </w:tcBorders>
            <w:noWrap/>
            <w:vAlign w:val="bottom"/>
            <w:hideMark/>
          </w:tcPr>
          <w:p w14:paraId="0AE38E99" w14:textId="77777777" w:rsidR="00911E87" w:rsidRPr="00911E87" w:rsidRDefault="00911E87" w:rsidP="00911E87">
            <w:pPr>
              <w:spacing w:line="240" w:lineRule="auto"/>
              <w:ind w:left="0" w:firstLine="0"/>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F to J</w:t>
            </w:r>
          </w:p>
        </w:tc>
        <w:tc>
          <w:tcPr>
            <w:tcW w:w="1089" w:type="dxa"/>
            <w:tcBorders>
              <w:top w:val="nil"/>
              <w:left w:val="nil"/>
              <w:bottom w:val="nil"/>
              <w:right w:val="nil"/>
            </w:tcBorders>
            <w:noWrap/>
            <w:vAlign w:val="bottom"/>
            <w:hideMark/>
          </w:tcPr>
          <w:p w14:paraId="56E2321D"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Port</w:t>
            </w:r>
          </w:p>
        </w:tc>
        <w:tc>
          <w:tcPr>
            <w:tcW w:w="914" w:type="dxa"/>
            <w:tcBorders>
              <w:top w:val="nil"/>
              <w:left w:val="nil"/>
              <w:bottom w:val="nil"/>
              <w:right w:val="nil"/>
            </w:tcBorders>
            <w:noWrap/>
            <w:vAlign w:val="bottom"/>
            <w:hideMark/>
          </w:tcPr>
          <w:p w14:paraId="3EA954A8"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103</w:t>
            </w:r>
          </w:p>
        </w:tc>
        <w:tc>
          <w:tcPr>
            <w:tcW w:w="960" w:type="dxa"/>
            <w:tcBorders>
              <w:top w:val="nil"/>
              <w:left w:val="nil"/>
              <w:bottom w:val="nil"/>
              <w:right w:val="nil"/>
            </w:tcBorders>
            <w:noWrap/>
            <w:vAlign w:val="bottom"/>
            <w:hideMark/>
          </w:tcPr>
          <w:p w14:paraId="01218DDF"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2.32</w:t>
            </w:r>
          </w:p>
        </w:tc>
        <w:tc>
          <w:tcPr>
            <w:tcW w:w="1040" w:type="dxa"/>
            <w:tcBorders>
              <w:top w:val="nil"/>
              <w:left w:val="nil"/>
              <w:bottom w:val="nil"/>
              <w:right w:val="nil"/>
            </w:tcBorders>
            <w:noWrap/>
            <w:vAlign w:val="bottom"/>
            <w:hideMark/>
          </w:tcPr>
          <w:p w14:paraId="7F4C5982"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12.38</w:t>
            </w:r>
          </w:p>
        </w:tc>
        <w:tc>
          <w:tcPr>
            <w:tcW w:w="327" w:type="dxa"/>
            <w:tcBorders>
              <w:top w:val="nil"/>
              <w:left w:val="nil"/>
              <w:bottom w:val="nil"/>
              <w:right w:val="nil"/>
            </w:tcBorders>
            <w:noWrap/>
            <w:vAlign w:val="bottom"/>
            <w:hideMark/>
          </w:tcPr>
          <w:p w14:paraId="2F12C498"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p>
        </w:tc>
        <w:tc>
          <w:tcPr>
            <w:tcW w:w="833" w:type="dxa"/>
            <w:tcBorders>
              <w:top w:val="nil"/>
              <w:left w:val="nil"/>
              <w:bottom w:val="nil"/>
              <w:right w:val="nil"/>
            </w:tcBorders>
            <w:noWrap/>
            <w:vAlign w:val="bottom"/>
            <w:hideMark/>
          </w:tcPr>
          <w:p w14:paraId="7E0CBDAD" w14:textId="77777777" w:rsidR="00911E87" w:rsidRPr="00911E87" w:rsidRDefault="00911E87" w:rsidP="00911E87">
            <w:pPr>
              <w:spacing w:line="240" w:lineRule="auto"/>
              <w:ind w:left="0" w:firstLine="0"/>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H to Z</w:t>
            </w:r>
          </w:p>
        </w:tc>
        <w:tc>
          <w:tcPr>
            <w:tcW w:w="1089" w:type="dxa"/>
            <w:tcBorders>
              <w:top w:val="nil"/>
              <w:left w:val="nil"/>
              <w:bottom w:val="nil"/>
              <w:right w:val="nil"/>
            </w:tcBorders>
            <w:noWrap/>
            <w:vAlign w:val="bottom"/>
            <w:hideMark/>
          </w:tcPr>
          <w:p w14:paraId="49D59A78"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Port</w:t>
            </w:r>
          </w:p>
        </w:tc>
        <w:tc>
          <w:tcPr>
            <w:tcW w:w="914" w:type="dxa"/>
            <w:tcBorders>
              <w:top w:val="nil"/>
              <w:left w:val="nil"/>
              <w:bottom w:val="nil"/>
              <w:right w:val="nil"/>
            </w:tcBorders>
            <w:noWrap/>
            <w:vAlign w:val="bottom"/>
            <w:hideMark/>
          </w:tcPr>
          <w:p w14:paraId="2293DAEB"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296</w:t>
            </w:r>
          </w:p>
        </w:tc>
        <w:tc>
          <w:tcPr>
            <w:tcW w:w="960" w:type="dxa"/>
            <w:tcBorders>
              <w:top w:val="nil"/>
              <w:left w:val="nil"/>
              <w:bottom w:val="nil"/>
              <w:right w:val="nil"/>
            </w:tcBorders>
            <w:noWrap/>
            <w:vAlign w:val="bottom"/>
            <w:hideMark/>
          </w:tcPr>
          <w:p w14:paraId="1D421D60"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1.47</w:t>
            </w:r>
          </w:p>
        </w:tc>
        <w:tc>
          <w:tcPr>
            <w:tcW w:w="960" w:type="dxa"/>
            <w:tcBorders>
              <w:top w:val="nil"/>
              <w:left w:val="nil"/>
              <w:bottom w:val="nil"/>
              <w:right w:val="nil"/>
            </w:tcBorders>
            <w:noWrap/>
            <w:vAlign w:val="bottom"/>
            <w:hideMark/>
          </w:tcPr>
          <w:p w14:paraId="0C6DA19A"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11.05</w:t>
            </w:r>
          </w:p>
        </w:tc>
      </w:tr>
      <w:tr w:rsidR="00911E87" w:rsidRPr="00911E87" w14:paraId="411E6E6B" w14:textId="77777777" w:rsidTr="00911E87">
        <w:trPr>
          <w:trHeight w:val="279"/>
        </w:trPr>
        <w:tc>
          <w:tcPr>
            <w:tcW w:w="1160" w:type="dxa"/>
            <w:tcBorders>
              <w:top w:val="nil"/>
              <w:left w:val="nil"/>
              <w:bottom w:val="nil"/>
              <w:right w:val="nil"/>
            </w:tcBorders>
            <w:noWrap/>
            <w:vAlign w:val="bottom"/>
            <w:hideMark/>
          </w:tcPr>
          <w:p w14:paraId="18F28543" w14:textId="77777777" w:rsidR="00911E87" w:rsidRPr="00911E87" w:rsidRDefault="00911E87" w:rsidP="00911E87">
            <w:pPr>
              <w:spacing w:line="240" w:lineRule="auto"/>
              <w:ind w:left="0" w:firstLine="0"/>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J to DELTA</w:t>
            </w:r>
          </w:p>
        </w:tc>
        <w:tc>
          <w:tcPr>
            <w:tcW w:w="1089" w:type="dxa"/>
            <w:tcBorders>
              <w:top w:val="nil"/>
              <w:left w:val="nil"/>
              <w:bottom w:val="nil"/>
              <w:right w:val="nil"/>
            </w:tcBorders>
            <w:noWrap/>
            <w:vAlign w:val="bottom"/>
            <w:hideMark/>
          </w:tcPr>
          <w:p w14:paraId="2AEF0E71"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Port</w:t>
            </w:r>
          </w:p>
        </w:tc>
        <w:tc>
          <w:tcPr>
            <w:tcW w:w="914" w:type="dxa"/>
            <w:tcBorders>
              <w:top w:val="nil"/>
              <w:left w:val="nil"/>
              <w:bottom w:val="nil"/>
              <w:right w:val="nil"/>
            </w:tcBorders>
            <w:noWrap/>
            <w:vAlign w:val="bottom"/>
            <w:hideMark/>
          </w:tcPr>
          <w:p w14:paraId="3009DA3F"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318</w:t>
            </w:r>
          </w:p>
        </w:tc>
        <w:tc>
          <w:tcPr>
            <w:tcW w:w="960" w:type="dxa"/>
            <w:tcBorders>
              <w:top w:val="nil"/>
              <w:left w:val="nil"/>
              <w:bottom w:val="nil"/>
              <w:right w:val="nil"/>
            </w:tcBorders>
            <w:noWrap/>
            <w:vAlign w:val="bottom"/>
            <w:hideMark/>
          </w:tcPr>
          <w:p w14:paraId="05066A86" w14:textId="77777777" w:rsidR="00911E87" w:rsidRPr="00911E87" w:rsidRDefault="00911E87" w:rsidP="00911E87">
            <w:pPr>
              <w:spacing w:line="240" w:lineRule="auto"/>
              <w:ind w:left="0" w:firstLine="0"/>
              <w:jc w:val="center"/>
              <w:rPr>
                <w:rFonts w:ascii="Calibri" w:eastAsia="Times New Roman" w:hAnsi="Calibri" w:cs="Calibri"/>
                <w:snapToGrid/>
                <w:position w:val="0"/>
                <w:sz w:val="22"/>
                <w:szCs w:val="22"/>
              </w:rPr>
            </w:pPr>
            <w:r w:rsidRPr="00911E87">
              <w:rPr>
                <w:rFonts w:ascii="Calibri" w:eastAsia="Times New Roman" w:hAnsi="Calibri" w:cs="Calibri"/>
                <w:snapToGrid/>
                <w:position w:val="0"/>
                <w:sz w:val="22"/>
                <w:szCs w:val="22"/>
              </w:rPr>
              <w:t>2.70</w:t>
            </w:r>
          </w:p>
        </w:tc>
        <w:tc>
          <w:tcPr>
            <w:tcW w:w="1040" w:type="dxa"/>
            <w:tcBorders>
              <w:top w:val="nil"/>
              <w:left w:val="nil"/>
              <w:bottom w:val="nil"/>
              <w:right w:val="nil"/>
            </w:tcBorders>
            <w:noWrap/>
            <w:vAlign w:val="bottom"/>
            <w:hideMark/>
          </w:tcPr>
          <w:p w14:paraId="62313CAB"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15.08</w:t>
            </w:r>
          </w:p>
        </w:tc>
        <w:tc>
          <w:tcPr>
            <w:tcW w:w="327" w:type="dxa"/>
            <w:tcBorders>
              <w:top w:val="nil"/>
              <w:left w:val="nil"/>
              <w:bottom w:val="nil"/>
              <w:right w:val="nil"/>
            </w:tcBorders>
            <w:noWrap/>
            <w:vAlign w:val="bottom"/>
            <w:hideMark/>
          </w:tcPr>
          <w:p w14:paraId="15F1497C"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p>
        </w:tc>
        <w:tc>
          <w:tcPr>
            <w:tcW w:w="833" w:type="dxa"/>
            <w:tcBorders>
              <w:top w:val="nil"/>
              <w:left w:val="nil"/>
              <w:bottom w:val="nil"/>
              <w:right w:val="nil"/>
            </w:tcBorders>
            <w:noWrap/>
            <w:vAlign w:val="bottom"/>
            <w:hideMark/>
          </w:tcPr>
          <w:p w14:paraId="649CD9F5" w14:textId="77777777" w:rsidR="00911E87" w:rsidRPr="00911E87" w:rsidRDefault="00911E87" w:rsidP="00911E87">
            <w:pPr>
              <w:spacing w:line="240" w:lineRule="auto"/>
              <w:ind w:left="0" w:firstLine="0"/>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Z to A</w:t>
            </w:r>
          </w:p>
        </w:tc>
        <w:tc>
          <w:tcPr>
            <w:tcW w:w="1089" w:type="dxa"/>
            <w:tcBorders>
              <w:top w:val="nil"/>
              <w:left w:val="nil"/>
              <w:bottom w:val="nil"/>
              <w:right w:val="nil"/>
            </w:tcBorders>
            <w:noWrap/>
            <w:vAlign w:val="bottom"/>
            <w:hideMark/>
          </w:tcPr>
          <w:p w14:paraId="706289E1" w14:textId="341529E2" w:rsidR="00911E87" w:rsidRPr="00911E87" w:rsidRDefault="00A63EB6" w:rsidP="00911E87">
            <w:pPr>
              <w:spacing w:line="240" w:lineRule="auto"/>
              <w:ind w:left="0" w:firstLine="0"/>
              <w:jc w:val="center"/>
              <w:rPr>
                <w:rFonts w:ascii="Calibri" w:eastAsia="Times New Roman" w:hAnsi="Calibri" w:cs="Calibri"/>
                <w:snapToGrid/>
                <w:color w:val="000000"/>
                <w:position w:val="0"/>
                <w:sz w:val="22"/>
                <w:szCs w:val="22"/>
              </w:rPr>
            </w:pPr>
            <w:r>
              <w:rPr>
                <w:rFonts w:ascii="Calibri" w:eastAsia="Times New Roman" w:hAnsi="Calibri" w:cs="Calibri"/>
                <w:snapToGrid/>
                <w:color w:val="000000"/>
                <w:position w:val="0"/>
                <w:sz w:val="22"/>
                <w:szCs w:val="22"/>
              </w:rPr>
              <w:t>Star</w:t>
            </w:r>
          </w:p>
        </w:tc>
        <w:tc>
          <w:tcPr>
            <w:tcW w:w="914" w:type="dxa"/>
            <w:tcBorders>
              <w:top w:val="nil"/>
              <w:left w:val="nil"/>
              <w:bottom w:val="nil"/>
              <w:right w:val="nil"/>
            </w:tcBorders>
            <w:noWrap/>
            <w:vAlign w:val="bottom"/>
            <w:hideMark/>
          </w:tcPr>
          <w:p w14:paraId="0F5082F0"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133</w:t>
            </w:r>
          </w:p>
        </w:tc>
        <w:tc>
          <w:tcPr>
            <w:tcW w:w="960" w:type="dxa"/>
            <w:tcBorders>
              <w:top w:val="nil"/>
              <w:left w:val="nil"/>
              <w:bottom w:val="nil"/>
              <w:right w:val="nil"/>
            </w:tcBorders>
            <w:noWrap/>
            <w:vAlign w:val="bottom"/>
            <w:hideMark/>
          </w:tcPr>
          <w:p w14:paraId="1EBBF0F4"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1.22</w:t>
            </w:r>
          </w:p>
        </w:tc>
        <w:tc>
          <w:tcPr>
            <w:tcW w:w="960" w:type="dxa"/>
            <w:tcBorders>
              <w:top w:val="nil"/>
              <w:left w:val="nil"/>
              <w:bottom w:val="nil"/>
              <w:right w:val="nil"/>
            </w:tcBorders>
            <w:noWrap/>
            <w:vAlign w:val="bottom"/>
            <w:hideMark/>
          </w:tcPr>
          <w:p w14:paraId="2B178A39"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12.27</w:t>
            </w:r>
          </w:p>
        </w:tc>
      </w:tr>
      <w:tr w:rsidR="00911E87" w:rsidRPr="00911E87" w14:paraId="550C48FF" w14:textId="77777777" w:rsidTr="00911E87">
        <w:trPr>
          <w:trHeight w:val="279"/>
        </w:trPr>
        <w:tc>
          <w:tcPr>
            <w:tcW w:w="1160" w:type="dxa"/>
            <w:tcBorders>
              <w:top w:val="nil"/>
              <w:left w:val="nil"/>
              <w:bottom w:val="nil"/>
              <w:right w:val="nil"/>
            </w:tcBorders>
            <w:noWrap/>
            <w:vAlign w:val="bottom"/>
            <w:hideMark/>
          </w:tcPr>
          <w:p w14:paraId="477EE42D" w14:textId="77777777" w:rsidR="00911E87" w:rsidRPr="00911E87" w:rsidRDefault="00911E87" w:rsidP="00911E87">
            <w:pPr>
              <w:spacing w:line="240" w:lineRule="auto"/>
              <w:ind w:left="0" w:firstLine="0"/>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Delta to H</w:t>
            </w:r>
          </w:p>
        </w:tc>
        <w:tc>
          <w:tcPr>
            <w:tcW w:w="1089" w:type="dxa"/>
            <w:tcBorders>
              <w:top w:val="nil"/>
              <w:left w:val="nil"/>
              <w:bottom w:val="nil"/>
              <w:right w:val="nil"/>
            </w:tcBorders>
            <w:noWrap/>
            <w:vAlign w:val="bottom"/>
            <w:hideMark/>
          </w:tcPr>
          <w:p w14:paraId="6A045C00" w14:textId="06F3876C" w:rsidR="00911E87" w:rsidRPr="00911E87" w:rsidRDefault="008B2282" w:rsidP="00911E87">
            <w:pPr>
              <w:spacing w:line="240" w:lineRule="auto"/>
              <w:ind w:left="0" w:firstLine="0"/>
              <w:jc w:val="center"/>
              <w:rPr>
                <w:rFonts w:ascii="Calibri" w:eastAsia="Times New Roman" w:hAnsi="Calibri" w:cs="Calibri"/>
                <w:snapToGrid/>
                <w:color w:val="000000"/>
                <w:position w:val="0"/>
                <w:sz w:val="22"/>
                <w:szCs w:val="22"/>
              </w:rPr>
            </w:pPr>
            <w:r>
              <w:rPr>
                <w:rFonts w:ascii="Calibri" w:eastAsia="Times New Roman" w:hAnsi="Calibri" w:cs="Calibri"/>
                <w:snapToGrid/>
                <w:color w:val="000000"/>
                <w:position w:val="0"/>
                <w:sz w:val="22"/>
                <w:szCs w:val="22"/>
              </w:rPr>
              <w:t>Star</w:t>
            </w:r>
          </w:p>
        </w:tc>
        <w:tc>
          <w:tcPr>
            <w:tcW w:w="914" w:type="dxa"/>
            <w:tcBorders>
              <w:top w:val="nil"/>
              <w:left w:val="nil"/>
              <w:bottom w:val="nil"/>
              <w:right w:val="nil"/>
            </w:tcBorders>
            <w:noWrap/>
            <w:vAlign w:val="bottom"/>
            <w:hideMark/>
          </w:tcPr>
          <w:p w14:paraId="444A5B0B"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191</w:t>
            </w:r>
          </w:p>
        </w:tc>
        <w:tc>
          <w:tcPr>
            <w:tcW w:w="960" w:type="dxa"/>
            <w:tcBorders>
              <w:top w:val="nil"/>
              <w:left w:val="nil"/>
              <w:bottom w:val="nil"/>
              <w:right w:val="nil"/>
            </w:tcBorders>
            <w:noWrap/>
            <w:vAlign w:val="bottom"/>
            <w:hideMark/>
          </w:tcPr>
          <w:p w14:paraId="7393962D"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2.37</w:t>
            </w:r>
          </w:p>
        </w:tc>
        <w:tc>
          <w:tcPr>
            <w:tcW w:w="1040" w:type="dxa"/>
            <w:tcBorders>
              <w:top w:val="nil"/>
              <w:left w:val="nil"/>
              <w:bottom w:val="nil"/>
              <w:right w:val="nil"/>
            </w:tcBorders>
            <w:noWrap/>
            <w:vAlign w:val="bottom"/>
            <w:hideMark/>
          </w:tcPr>
          <w:p w14:paraId="7FF52CBD"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17.45</w:t>
            </w:r>
          </w:p>
        </w:tc>
        <w:tc>
          <w:tcPr>
            <w:tcW w:w="327" w:type="dxa"/>
            <w:tcBorders>
              <w:top w:val="nil"/>
              <w:left w:val="nil"/>
              <w:bottom w:val="nil"/>
              <w:right w:val="nil"/>
            </w:tcBorders>
            <w:noWrap/>
            <w:vAlign w:val="bottom"/>
            <w:hideMark/>
          </w:tcPr>
          <w:p w14:paraId="7BC23A2E"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p>
        </w:tc>
        <w:tc>
          <w:tcPr>
            <w:tcW w:w="1922" w:type="dxa"/>
            <w:gridSpan w:val="2"/>
            <w:tcBorders>
              <w:top w:val="nil"/>
              <w:left w:val="nil"/>
              <w:bottom w:val="nil"/>
              <w:right w:val="nil"/>
            </w:tcBorders>
            <w:noWrap/>
            <w:vAlign w:val="bottom"/>
            <w:hideMark/>
          </w:tcPr>
          <w:p w14:paraId="653EE9B9" w14:textId="77777777" w:rsidR="00911E87" w:rsidRPr="00911E87" w:rsidRDefault="00911E87" w:rsidP="00911E87">
            <w:pPr>
              <w:spacing w:line="240" w:lineRule="auto"/>
              <w:ind w:left="0" w:firstLine="0"/>
              <w:rPr>
                <w:rFonts w:ascii="Calibri" w:eastAsia="Times New Roman" w:hAnsi="Calibri" w:cs="Calibri"/>
                <w:b/>
                <w:bCs/>
                <w:snapToGrid/>
                <w:color w:val="000000"/>
                <w:position w:val="0"/>
                <w:sz w:val="22"/>
                <w:szCs w:val="22"/>
              </w:rPr>
            </w:pPr>
            <w:r w:rsidRPr="00911E87">
              <w:rPr>
                <w:rFonts w:ascii="Calibri" w:eastAsia="Times New Roman" w:hAnsi="Calibri" w:cs="Calibri"/>
                <w:b/>
                <w:bCs/>
                <w:snapToGrid/>
                <w:color w:val="000000"/>
                <w:position w:val="0"/>
                <w:sz w:val="22"/>
                <w:szCs w:val="22"/>
              </w:rPr>
              <w:t>Actual Distance</w:t>
            </w:r>
          </w:p>
        </w:tc>
        <w:tc>
          <w:tcPr>
            <w:tcW w:w="914" w:type="dxa"/>
            <w:tcBorders>
              <w:top w:val="nil"/>
              <w:left w:val="nil"/>
              <w:bottom w:val="nil"/>
              <w:right w:val="nil"/>
            </w:tcBorders>
            <w:noWrap/>
            <w:vAlign w:val="bottom"/>
            <w:hideMark/>
          </w:tcPr>
          <w:p w14:paraId="39995784" w14:textId="77777777" w:rsidR="00911E87" w:rsidRPr="00911E87" w:rsidRDefault="00911E87" w:rsidP="00911E87">
            <w:pPr>
              <w:spacing w:line="240" w:lineRule="auto"/>
              <w:ind w:left="0" w:firstLine="0"/>
              <w:rPr>
                <w:rFonts w:ascii="Calibri" w:eastAsia="Times New Roman" w:hAnsi="Calibri" w:cs="Calibri"/>
                <w:b/>
                <w:bCs/>
                <w:snapToGrid/>
                <w:color w:val="000000"/>
                <w:position w:val="0"/>
                <w:sz w:val="22"/>
                <w:szCs w:val="22"/>
              </w:rPr>
            </w:pPr>
          </w:p>
        </w:tc>
        <w:tc>
          <w:tcPr>
            <w:tcW w:w="960" w:type="dxa"/>
            <w:tcBorders>
              <w:top w:val="nil"/>
              <w:left w:val="nil"/>
              <w:bottom w:val="nil"/>
              <w:right w:val="nil"/>
            </w:tcBorders>
            <w:noWrap/>
            <w:vAlign w:val="bottom"/>
            <w:hideMark/>
          </w:tcPr>
          <w:p w14:paraId="4ABF3FB7" w14:textId="77777777" w:rsidR="00911E87" w:rsidRPr="00911E87" w:rsidRDefault="00911E87" w:rsidP="00911E87">
            <w:pPr>
              <w:spacing w:line="240" w:lineRule="auto"/>
              <w:ind w:left="0" w:firstLine="0"/>
              <w:jc w:val="center"/>
              <w:rPr>
                <w:rFonts w:ascii="Calibri" w:eastAsia="Times New Roman" w:hAnsi="Calibri" w:cs="Calibri"/>
                <w:b/>
                <w:bCs/>
                <w:snapToGrid/>
                <w:color w:val="000000"/>
                <w:position w:val="0"/>
                <w:sz w:val="22"/>
                <w:szCs w:val="22"/>
              </w:rPr>
            </w:pPr>
            <w:r w:rsidRPr="00911E87">
              <w:rPr>
                <w:rFonts w:ascii="Calibri" w:eastAsia="Times New Roman" w:hAnsi="Calibri" w:cs="Calibri"/>
                <w:b/>
                <w:bCs/>
                <w:snapToGrid/>
                <w:color w:val="000000"/>
                <w:position w:val="0"/>
                <w:sz w:val="22"/>
                <w:szCs w:val="22"/>
              </w:rPr>
              <w:t>12.27</w:t>
            </w:r>
          </w:p>
        </w:tc>
        <w:tc>
          <w:tcPr>
            <w:tcW w:w="960" w:type="dxa"/>
            <w:tcBorders>
              <w:top w:val="nil"/>
              <w:left w:val="nil"/>
              <w:bottom w:val="nil"/>
              <w:right w:val="nil"/>
            </w:tcBorders>
            <w:noWrap/>
            <w:vAlign w:val="bottom"/>
            <w:hideMark/>
          </w:tcPr>
          <w:p w14:paraId="25FC2460" w14:textId="77777777" w:rsidR="00911E87" w:rsidRPr="00911E87" w:rsidRDefault="00911E87" w:rsidP="00911E87">
            <w:pPr>
              <w:spacing w:line="240" w:lineRule="auto"/>
              <w:ind w:left="0" w:firstLine="0"/>
              <w:jc w:val="center"/>
              <w:rPr>
                <w:rFonts w:ascii="Calibri" w:eastAsia="Times New Roman" w:hAnsi="Calibri" w:cs="Calibri"/>
                <w:b/>
                <w:bCs/>
                <w:snapToGrid/>
                <w:color w:val="000000"/>
                <w:position w:val="0"/>
                <w:sz w:val="22"/>
                <w:szCs w:val="22"/>
              </w:rPr>
            </w:pPr>
          </w:p>
        </w:tc>
      </w:tr>
      <w:tr w:rsidR="00911E87" w:rsidRPr="00911E87" w14:paraId="7590DFFA" w14:textId="77777777" w:rsidTr="00911E87">
        <w:trPr>
          <w:trHeight w:val="279"/>
        </w:trPr>
        <w:tc>
          <w:tcPr>
            <w:tcW w:w="1160" w:type="dxa"/>
            <w:tcBorders>
              <w:top w:val="nil"/>
              <w:left w:val="nil"/>
              <w:bottom w:val="nil"/>
              <w:right w:val="nil"/>
            </w:tcBorders>
            <w:noWrap/>
            <w:vAlign w:val="bottom"/>
            <w:hideMark/>
          </w:tcPr>
          <w:p w14:paraId="53593B79" w14:textId="77777777" w:rsidR="00911E87" w:rsidRPr="00911E87" w:rsidRDefault="00911E87" w:rsidP="00911E87">
            <w:pPr>
              <w:spacing w:line="240" w:lineRule="auto"/>
              <w:ind w:left="0" w:firstLine="0"/>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H to Z</w:t>
            </w:r>
          </w:p>
        </w:tc>
        <w:tc>
          <w:tcPr>
            <w:tcW w:w="1089" w:type="dxa"/>
            <w:tcBorders>
              <w:top w:val="nil"/>
              <w:left w:val="nil"/>
              <w:bottom w:val="nil"/>
              <w:right w:val="nil"/>
            </w:tcBorders>
            <w:noWrap/>
            <w:vAlign w:val="bottom"/>
            <w:hideMark/>
          </w:tcPr>
          <w:p w14:paraId="214B6CD2" w14:textId="312E0975" w:rsidR="00911E87" w:rsidRPr="00911E87" w:rsidRDefault="008B2282" w:rsidP="00911E87">
            <w:pPr>
              <w:spacing w:line="240" w:lineRule="auto"/>
              <w:ind w:left="0" w:firstLine="0"/>
              <w:jc w:val="center"/>
              <w:rPr>
                <w:rFonts w:ascii="Calibri" w:eastAsia="Times New Roman" w:hAnsi="Calibri" w:cs="Calibri"/>
                <w:snapToGrid/>
                <w:color w:val="000000"/>
                <w:position w:val="0"/>
                <w:sz w:val="22"/>
                <w:szCs w:val="22"/>
              </w:rPr>
            </w:pPr>
            <w:r>
              <w:rPr>
                <w:rFonts w:ascii="Calibri" w:eastAsia="Times New Roman" w:hAnsi="Calibri" w:cs="Calibri"/>
                <w:snapToGrid/>
                <w:color w:val="000000"/>
                <w:position w:val="0"/>
                <w:sz w:val="22"/>
                <w:szCs w:val="22"/>
              </w:rPr>
              <w:t>Port</w:t>
            </w:r>
          </w:p>
        </w:tc>
        <w:tc>
          <w:tcPr>
            <w:tcW w:w="914" w:type="dxa"/>
            <w:tcBorders>
              <w:top w:val="nil"/>
              <w:left w:val="nil"/>
              <w:bottom w:val="nil"/>
              <w:right w:val="nil"/>
            </w:tcBorders>
            <w:noWrap/>
            <w:vAlign w:val="bottom"/>
            <w:hideMark/>
          </w:tcPr>
          <w:p w14:paraId="659A824A"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296</w:t>
            </w:r>
          </w:p>
        </w:tc>
        <w:tc>
          <w:tcPr>
            <w:tcW w:w="960" w:type="dxa"/>
            <w:tcBorders>
              <w:top w:val="nil"/>
              <w:left w:val="nil"/>
              <w:bottom w:val="nil"/>
              <w:right w:val="nil"/>
            </w:tcBorders>
            <w:noWrap/>
            <w:vAlign w:val="bottom"/>
            <w:hideMark/>
          </w:tcPr>
          <w:p w14:paraId="73852E17"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1.47</w:t>
            </w:r>
          </w:p>
        </w:tc>
        <w:tc>
          <w:tcPr>
            <w:tcW w:w="1040" w:type="dxa"/>
            <w:tcBorders>
              <w:top w:val="nil"/>
              <w:left w:val="nil"/>
              <w:bottom w:val="nil"/>
              <w:right w:val="nil"/>
            </w:tcBorders>
            <w:noWrap/>
            <w:vAlign w:val="bottom"/>
            <w:hideMark/>
          </w:tcPr>
          <w:p w14:paraId="5746270F"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18.92</w:t>
            </w:r>
          </w:p>
        </w:tc>
        <w:tc>
          <w:tcPr>
            <w:tcW w:w="327" w:type="dxa"/>
            <w:tcBorders>
              <w:top w:val="nil"/>
              <w:left w:val="nil"/>
              <w:bottom w:val="nil"/>
              <w:right w:val="nil"/>
            </w:tcBorders>
            <w:noWrap/>
            <w:vAlign w:val="bottom"/>
            <w:hideMark/>
          </w:tcPr>
          <w:p w14:paraId="39554A49"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p>
        </w:tc>
        <w:tc>
          <w:tcPr>
            <w:tcW w:w="833" w:type="dxa"/>
            <w:tcBorders>
              <w:top w:val="nil"/>
              <w:left w:val="nil"/>
              <w:bottom w:val="nil"/>
              <w:right w:val="nil"/>
            </w:tcBorders>
            <w:noWrap/>
            <w:vAlign w:val="bottom"/>
            <w:hideMark/>
          </w:tcPr>
          <w:p w14:paraId="180F9236" w14:textId="77777777" w:rsidR="00911E87" w:rsidRPr="00911E87" w:rsidRDefault="00911E87" w:rsidP="00911E87">
            <w:pPr>
              <w:spacing w:line="240" w:lineRule="auto"/>
              <w:ind w:left="0" w:firstLine="0"/>
              <w:rPr>
                <w:rFonts w:ascii="Times New Roman" w:eastAsia="Times New Roman" w:hAnsi="Times New Roman" w:cs="Times New Roman"/>
                <w:snapToGrid/>
                <w:position w:val="0"/>
                <w:sz w:val="20"/>
                <w:szCs w:val="20"/>
              </w:rPr>
            </w:pPr>
          </w:p>
        </w:tc>
        <w:tc>
          <w:tcPr>
            <w:tcW w:w="1089" w:type="dxa"/>
            <w:tcBorders>
              <w:top w:val="nil"/>
              <w:left w:val="nil"/>
              <w:bottom w:val="nil"/>
              <w:right w:val="nil"/>
            </w:tcBorders>
            <w:noWrap/>
            <w:vAlign w:val="bottom"/>
            <w:hideMark/>
          </w:tcPr>
          <w:p w14:paraId="2868E43B" w14:textId="77777777" w:rsidR="00911E87" w:rsidRPr="00911E87" w:rsidRDefault="00911E87" w:rsidP="00911E87">
            <w:pPr>
              <w:spacing w:line="240" w:lineRule="auto"/>
              <w:ind w:left="0" w:firstLine="0"/>
              <w:rPr>
                <w:rFonts w:ascii="Times New Roman" w:eastAsia="Times New Roman" w:hAnsi="Times New Roman" w:cs="Times New Roman"/>
                <w:snapToGrid/>
                <w:position w:val="0"/>
                <w:sz w:val="20"/>
                <w:szCs w:val="20"/>
              </w:rPr>
            </w:pPr>
          </w:p>
        </w:tc>
        <w:tc>
          <w:tcPr>
            <w:tcW w:w="914" w:type="dxa"/>
            <w:tcBorders>
              <w:top w:val="nil"/>
              <w:left w:val="nil"/>
              <w:bottom w:val="nil"/>
              <w:right w:val="nil"/>
            </w:tcBorders>
            <w:noWrap/>
            <w:vAlign w:val="bottom"/>
            <w:hideMark/>
          </w:tcPr>
          <w:p w14:paraId="5B087144" w14:textId="77777777" w:rsidR="00911E87" w:rsidRPr="00911E87" w:rsidRDefault="00911E87" w:rsidP="00911E87">
            <w:pPr>
              <w:spacing w:line="240" w:lineRule="auto"/>
              <w:ind w:left="0" w:firstLine="0"/>
              <w:rPr>
                <w:rFonts w:ascii="Times New Roman" w:eastAsia="Times New Roman" w:hAnsi="Times New Roman" w:cs="Times New Roman"/>
                <w:snapToGrid/>
                <w:position w:val="0"/>
                <w:sz w:val="20"/>
                <w:szCs w:val="20"/>
              </w:rPr>
            </w:pPr>
          </w:p>
        </w:tc>
        <w:tc>
          <w:tcPr>
            <w:tcW w:w="960" w:type="dxa"/>
            <w:tcBorders>
              <w:top w:val="nil"/>
              <w:left w:val="nil"/>
              <w:bottom w:val="nil"/>
              <w:right w:val="nil"/>
            </w:tcBorders>
            <w:noWrap/>
            <w:vAlign w:val="bottom"/>
            <w:hideMark/>
          </w:tcPr>
          <w:p w14:paraId="6DEE22A1" w14:textId="77777777" w:rsidR="00911E87" w:rsidRPr="00911E87" w:rsidRDefault="00911E87" w:rsidP="00911E87">
            <w:pPr>
              <w:spacing w:line="240" w:lineRule="auto"/>
              <w:ind w:left="0" w:firstLine="0"/>
              <w:rPr>
                <w:rFonts w:ascii="Times New Roman" w:eastAsia="Times New Roman" w:hAnsi="Times New Roman" w:cs="Times New Roman"/>
                <w:snapToGrid/>
                <w:position w:val="0"/>
                <w:sz w:val="20"/>
                <w:szCs w:val="20"/>
              </w:rPr>
            </w:pPr>
          </w:p>
        </w:tc>
        <w:tc>
          <w:tcPr>
            <w:tcW w:w="960" w:type="dxa"/>
            <w:tcBorders>
              <w:top w:val="nil"/>
              <w:left w:val="nil"/>
              <w:bottom w:val="nil"/>
              <w:right w:val="nil"/>
            </w:tcBorders>
            <w:noWrap/>
            <w:vAlign w:val="bottom"/>
            <w:hideMark/>
          </w:tcPr>
          <w:p w14:paraId="63B36E07" w14:textId="77777777" w:rsidR="00911E87" w:rsidRPr="00911E87" w:rsidRDefault="00911E87" w:rsidP="00911E87">
            <w:pPr>
              <w:spacing w:line="240" w:lineRule="auto"/>
              <w:ind w:left="0" w:firstLine="0"/>
              <w:rPr>
                <w:rFonts w:ascii="Times New Roman" w:eastAsia="Times New Roman" w:hAnsi="Times New Roman" w:cs="Times New Roman"/>
                <w:snapToGrid/>
                <w:position w:val="0"/>
                <w:sz w:val="20"/>
                <w:szCs w:val="20"/>
              </w:rPr>
            </w:pPr>
          </w:p>
        </w:tc>
      </w:tr>
      <w:tr w:rsidR="00911E87" w:rsidRPr="00911E87" w14:paraId="62D87CD5" w14:textId="77777777" w:rsidTr="00911E87">
        <w:trPr>
          <w:trHeight w:val="279"/>
        </w:trPr>
        <w:tc>
          <w:tcPr>
            <w:tcW w:w="1160" w:type="dxa"/>
            <w:tcBorders>
              <w:top w:val="nil"/>
              <w:left w:val="nil"/>
              <w:bottom w:val="nil"/>
              <w:right w:val="nil"/>
            </w:tcBorders>
            <w:noWrap/>
            <w:vAlign w:val="bottom"/>
            <w:hideMark/>
          </w:tcPr>
          <w:p w14:paraId="51ED6711" w14:textId="77777777" w:rsidR="00911E87" w:rsidRPr="00911E87" w:rsidRDefault="00911E87" w:rsidP="00911E87">
            <w:pPr>
              <w:spacing w:line="240" w:lineRule="auto"/>
              <w:ind w:left="0" w:firstLine="0"/>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Z to A</w:t>
            </w:r>
          </w:p>
        </w:tc>
        <w:tc>
          <w:tcPr>
            <w:tcW w:w="1089" w:type="dxa"/>
            <w:tcBorders>
              <w:top w:val="nil"/>
              <w:left w:val="nil"/>
              <w:bottom w:val="nil"/>
              <w:right w:val="nil"/>
            </w:tcBorders>
            <w:noWrap/>
            <w:vAlign w:val="bottom"/>
            <w:hideMark/>
          </w:tcPr>
          <w:p w14:paraId="1B97CAB9" w14:textId="13FD4A33" w:rsidR="00911E87" w:rsidRPr="00911E87" w:rsidRDefault="00A63EB6" w:rsidP="00911E87">
            <w:pPr>
              <w:spacing w:line="240" w:lineRule="auto"/>
              <w:ind w:left="0" w:firstLine="0"/>
              <w:jc w:val="center"/>
              <w:rPr>
                <w:rFonts w:ascii="Calibri" w:eastAsia="Times New Roman" w:hAnsi="Calibri" w:cs="Calibri"/>
                <w:snapToGrid/>
                <w:color w:val="000000"/>
                <w:position w:val="0"/>
                <w:sz w:val="22"/>
                <w:szCs w:val="22"/>
              </w:rPr>
            </w:pPr>
            <w:r>
              <w:rPr>
                <w:rFonts w:ascii="Calibri" w:eastAsia="Times New Roman" w:hAnsi="Calibri" w:cs="Calibri"/>
                <w:snapToGrid/>
                <w:color w:val="000000"/>
                <w:position w:val="0"/>
                <w:sz w:val="22"/>
                <w:szCs w:val="22"/>
              </w:rPr>
              <w:t>Star</w:t>
            </w:r>
          </w:p>
        </w:tc>
        <w:tc>
          <w:tcPr>
            <w:tcW w:w="914" w:type="dxa"/>
            <w:tcBorders>
              <w:top w:val="nil"/>
              <w:left w:val="nil"/>
              <w:bottom w:val="nil"/>
              <w:right w:val="nil"/>
            </w:tcBorders>
            <w:noWrap/>
            <w:vAlign w:val="bottom"/>
            <w:hideMark/>
          </w:tcPr>
          <w:p w14:paraId="2948E2FD"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133</w:t>
            </w:r>
          </w:p>
        </w:tc>
        <w:tc>
          <w:tcPr>
            <w:tcW w:w="960" w:type="dxa"/>
            <w:tcBorders>
              <w:top w:val="nil"/>
              <w:left w:val="nil"/>
              <w:bottom w:val="nil"/>
              <w:right w:val="nil"/>
            </w:tcBorders>
            <w:noWrap/>
            <w:vAlign w:val="bottom"/>
            <w:hideMark/>
          </w:tcPr>
          <w:p w14:paraId="6C38DE32" w14:textId="77777777" w:rsidR="00911E87" w:rsidRPr="00911E87" w:rsidRDefault="00911E87" w:rsidP="00911E87">
            <w:pPr>
              <w:spacing w:line="240" w:lineRule="auto"/>
              <w:ind w:left="0" w:firstLine="0"/>
              <w:jc w:val="center"/>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1.22</w:t>
            </w:r>
          </w:p>
        </w:tc>
        <w:tc>
          <w:tcPr>
            <w:tcW w:w="1040" w:type="dxa"/>
            <w:tcBorders>
              <w:top w:val="nil"/>
              <w:left w:val="nil"/>
              <w:bottom w:val="nil"/>
              <w:right w:val="nil"/>
            </w:tcBorders>
            <w:noWrap/>
            <w:vAlign w:val="bottom"/>
            <w:hideMark/>
          </w:tcPr>
          <w:p w14:paraId="5CB11FA5"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r w:rsidRPr="00911E87">
              <w:rPr>
                <w:rFonts w:ascii="Calibri" w:eastAsia="Times New Roman" w:hAnsi="Calibri" w:cs="Calibri"/>
                <w:snapToGrid/>
                <w:color w:val="000000"/>
                <w:position w:val="0"/>
                <w:sz w:val="22"/>
                <w:szCs w:val="22"/>
              </w:rPr>
              <w:t>20.14</w:t>
            </w:r>
          </w:p>
        </w:tc>
        <w:tc>
          <w:tcPr>
            <w:tcW w:w="327" w:type="dxa"/>
            <w:tcBorders>
              <w:top w:val="nil"/>
              <w:left w:val="nil"/>
              <w:bottom w:val="nil"/>
              <w:right w:val="nil"/>
            </w:tcBorders>
            <w:noWrap/>
            <w:vAlign w:val="bottom"/>
            <w:hideMark/>
          </w:tcPr>
          <w:p w14:paraId="1217E3F9" w14:textId="77777777" w:rsidR="00911E87" w:rsidRPr="00911E87" w:rsidRDefault="00911E87" w:rsidP="00911E87">
            <w:pPr>
              <w:spacing w:line="240" w:lineRule="auto"/>
              <w:ind w:left="0" w:firstLine="0"/>
              <w:jc w:val="right"/>
              <w:rPr>
                <w:rFonts w:ascii="Calibri" w:eastAsia="Times New Roman" w:hAnsi="Calibri" w:cs="Calibri"/>
                <w:snapToGrid/>
                <w:color w:val="000000"/>
                <w:position w:val="0"/>
                <w:sz w:val="22"/>
                <w:szCs w:val="22"/>
              </w:rPr>
            </w:pPr>
          </w:p>
        </w:tc>
        <w:tc>
          <w:tcPr>
            <w:tcW w:w="833" w:type="dxa"/>
            <w:tcBorders>
              <w:top w:val="nil"/>
              <w:left w:val="nil"/>
              <w:bottom w:val="nil"/>
              <w:right w:val="nil"/>
            </w:tcBorders>
            <w:noWrap/>
            <w:vAlign w:val="bottom"/>
            <w:hideMark/>
          </w:tcPr>
          <w:p w14:paraId="39917191" w14:textId="77777777" w:rsidR="00911E87" w:rsidRPr="00911E87" w:rsidRDefault="00911E87" w:rsidP="00911E87">
            <w:pPr>
              <w:spacing w:line="240" w:lineRule="auto"/>
              <w:ind w:left="0" w:firstLine="0"/>
              <w:rPr>
                <w:rFonts w:ascii="Times New Roman" w:eastAsia="Times New Roman" w:hAnsi="Times New Roman" w:cs="Times New Roman"/>
                <w:snapToGrid/>
                <w:position w:val="0"/>
                <w:sz w:val="20"/>
                <w:szCs w:val="20"/>
              </w:rPr>
            </w:pPr>
          </w:p>
        </w:tc>
        <w:tc>
          <w:tcPr>
            <w:tcW w:w="1089" w:type="dxa"/>
            <w:tcBorders>
              <w:top w:val="nil"/>
              <w:left w:val="nil"/>
              <w:bottom w:val="nil"/>
              <w:right w:val="nil"/>
            </w:tcBorders>
            <w:noWrap/>
            <w:vAlign w:val="bottom"/>
            <w:hideMark/>
          </w:tcPr>
          <w:p w14:paraId="1BBEA4AA" w14:textId="77777777" w:rsidR="00911E87" w:rsidRPr="00911E87" w:rsidRDefault="00911E87" w:rsidP="00911E87">
            <w:pPr>
              <w:spacing w:line="240" w:lineRule="auto"/>
              <w:ind w:left="0" w:firstLine="0"/>
              <w:rPr>
                <w:rFonts w:ascii="Times New Roman" w:eastAsia="Times New Roman" w:hAnsi="Times New Roman" w:cs="Times New Roman"/>
                <w:snapToGrid/>
                <w:position w:val="0"/>
                <w:sz w:val="20"/>
                <w:szCs w:val="20"/>
              </w:rPr>
            </w:pPr>
          </w:p>
        </w:tc>
        <w:tc>
          <w:tcPr>
            <w:tcW w:w="914" w:type="dxa"/>
            <w:tcBorders>
              <w:top w:val="nil"/>
              <w:left w:val="nil"/>
              <w:bottom w:val="nil"/>
              <w:right w:val="nil"/>
            </w:tcBorders>
            <w:noWrap/>
            <w:vAlign w:val="bottom"/>
            <w:hideMark/>
          </w:tcPr>
          <w:p w14:paraId="7BBFD131" w14:textId="77777777" w:rsidR="00911E87" w:rsidRPr="00911E87" w:rsidRDefault="00911E87" w:rsidP="00911E87">
            <w:pPr>
              <w:spacing w:line="240" w:lineRule="auto"/>
              <w:ind w:left="0" w:firstLine="0"/>
              <w:rPr>
                <w:rFonts w:ascii="Times New Roman" w:eastAsia="Times New Roman" w:hAnsi="Times New Roman" w:cs="Times New Roman"/>
                <w:snapToGrid/>
                <w:position w:val="0"/>
                <w:sz w:val="20"/>
                <w:szCs w:val="20"/>
              </w:rPr>
            </w:pPr>
          </w:p>
        </w:tc>
        <w:tc>
          <w:tcPr>
            <w:tcW w:w="960" w:type="dxa"/>
            <w:tcBorders>
              <w:top w:val="nil"/>
              <w:left w:val="nil"/>
              <w:bottom w:val="nil"/>
              <w:right w:val="nil"/>
            </w:tcBorders>
            <w:noWrap/>
            <w:vAlign w:val="bottom"/>
            <w:hideMark/>
          </w:tcPr>
          <w:p w14:paraId="08C930ED" w14:textId="77777777" w:rsidR="00911E87" w:rsidRPr="00911E87" w:rsidRDefault="00911E87" w:rsidP="00911E87">
            <w:pPr>
              <w:spacing w:line="240" w:lineRule="auto"/>
              <w:ind w:left="0" w:firstLine="0"/>
              <w:rPr>
                <w:rFonts w:ascii="Times New Roman" w:eastAsia="Times New Roman" w:hAnsi="Times New Roman" w:cs="Times New Roman"/>
                <w:snapToGrid/>
                <w:position w:val="0"/>
                <w:sz w:val="20"/>
                <w:szCs w:val="20"/>
              </w:rPr>
            </w:pPr>
          </w:p>
        </w:tc>
        <w:tc>
          <w:tcPr>
            <w:tcW w:w="960" w:type="dxa"/>
            <w:tcBorders>
              <w:top w:val="nil"/>
              <w:left w:val="nil"/>
              <w:bottom w:val="nil"/>
              <w:right w:val="nil"/>
            </w:tcBorders>
            <w:noWrap/>
            <w:vAlign w:val="bottom"/>
            <w:hideMark/>
          </w:tcPr>
          <w:p w14:paraId="2966ABC5" w14:textId="77777777" w:rsidR="00911E87" w:rsidRPr="00911E87" w:rsidRDefault="00911E87" w:rsidP="00911E87">
            <w:pPr>
              <w:spacing w:line="240" w:lineRule="auto"/>
              <w:ind w:left="0" w:firstLine="0"/>
              <w:rPr>
                <w:rFonts w:ascii="Times New Roman" w:eastAsia="Times New Roman" w:hAnsi="Times New Roman" w:cs="Times New Roman"/>
                <w:snapToGrid/>
                <w:position w:val="0"/>
                <w:sz w:val="20"/>
                <w:szCs w:val="20"/>
              </w:rPr>
            </w:pPr>
          </w:p>
        </w:tc>
      </w:tr>
      <w:tr w:rsidR="00911E87" w:rsidRPr="00911E87" w14:paraId="64F038A6" w14:textId="77777777" w:rsidTr="00911E87">
        <w:trPr>
          <w:trHeight w:val="288"/>
        </w:trPr>
        <w:tc>
          <w:tcPr>
            <w:tcW w:w="2249" w:type="dxa"/>
            <w:gridSpan w:val="2"/>
            <w:tcBorders>
              <w:top w:val="nil"/>
              <w:left w:val="nil"/>
              <w:bottom w:val="nil"/>
              <w:right w:val="nil"/>
            </w:tcBorders>
            <w:noWrap/>
            <w:vAlign w:val="bottom"/>
            <w:hideMark/>
          </w:tcPr>
          <w:p w14:paraId="2639D02C" w14:textId="77777777" w:rsidR="00911E87" w:rsidRPr="00911E87" w:rsidRDefault="00911E87" w:rsidP="00911E87">
            <w:pPr>
              <w:spacing w:line="240" w:lineRule="auto"/>
              <w:ind w:left="0" w:firstLine="0"/>
              <w:rPr>
                <w:rFonts w:ascii="Calibri" w:eastAsia="Times New Roman" w:hAnsi="Calibri" w:cs="Calibri"/>
                <w:b/>
                <w:bCs/>
                <w:snapToGrid/>
                <w:color w:val="000000"/>
                <w:position w:val="0"/>
                <w:sz w:val="22"/>
                <w:szCs w:val="22"/>
              </w:rPr>
            </w:pPr>
            <w:r w:rsidRPr="00911E87">
              <w:rPr>
                <w:rFonts w:ascii="Calibri" w:eastAsia="Times New Roman" w:hAnsi="Calibri" w:cs="Calibri"/>
                <w:b/>
                <w:bCs/>
                <w:snapToGrid/>
                <w:color w:val="000000"/>
                <w:position w:val="0"/>
                <w:sz w:val="22"/>
                <w:szCs w:val="22"/>
              </w:rPr>
              <w:t>Actual Distance</w:t>
            </w:r>
          </w:p>
        </w:tc>
        <w:tc>
          <w:tcPr>
            <w:tcW w:w="914" w:type="dxa"/>
            <w:tcBorders>
              <w:top w:val="nil"/>
              <w:left w:val="nil"/>
              <w:bottom w:val="nil"/>
              <w:right w:val="nil"/>
            </w:tcBorders>
            <w:noWrap/>
            <w:vAlign w:val="bottom"/>
            <w:hideMark/>
          </w:tcPr>
          <w:p w14:paraId="12F3E4D4" w14:textId="77777777" w:rsidR="00911E87" w:rsidRPr="00911E87" w:rsidRDefault="00911E87" w:rsidP="00911E87">
            <w:pPr>
              <w:spacing w:line="240" w:lineRule="auto"/>
              <w:ind w:left="0" w:firstLine="0"/>
              <w:rPr>
                <w:rFonts w:ascii="Calibri" w:eastAsia="Times New Roman" w:hAnsi="Calibri" w:cs="Calibri"/>
                <w:b/>
                <w:bCs/>
                <w:snapToGrid/>
                <w:color w:val="000000"/>
                <w:position w:val="0"/>
                <w:sz w:val="22"/>
                <w:szCs w:val="22"/>
              </w:rPr>
            </w:pPr>
          </w:p>
        </w:tc>
        <w:tc>
          <w:tcPr>
            <w:tcW w:w="960" w:type="dxa"/>
            <w:tcBorders>
              <w:top w:val="nil"/>
              <w:left w:val="nil"/>
              <w:bottom w:val="nil"/>
              <w:right w:val="nil"/>
            </w:tcBorders>
            <w:noWrap/>
            <w:vAlign w:val="bottom"/>
            <w:hideMark/>
          </w:tcPr>
          <w:p w14:paraId="319E5F60" w14:textId="77777777" w:rsidR="00911E87" w:rsidRPr="00911E87" w:rsidRDefault="00911E87" w:rsidP="00911E87">
            <w:pPr>
              <w:spacing w:line="240" w:lineRule="auto"/>
              <w:ind w:left="0" w:firstLine="0"/>
              <w:jc w:val="center"/>
              <w:rPr>
                <w:rFonts w:ascii="Calibri" w:eastAsia="Times New Roman" w:hAnsi="Calibri" w:cs="Calibri"/>
                <w:b/>
                <w:bCs/>
                <w:snapToGrid/>
                <w:color w:val="000000"/>
                <w:position w:val="0"/>
                <w:sz w:val="22"/>
                <w:szCs w:val="22"/>
              </w:rPr>
            </w:pPr>
            <w:r w:rsidRPr="00911E87">
              <w:rPr>
                <w:rFonts w:ascii="Calibri" w:eastAsia="Times New Roman" w:hAnsi="Calibri" w:cs="Calibri"/>
                <w:b/>
                <w:bCs/>
                <w:snapToGrid/>
                <w:color w:val="000000"/>
                <w:position w:val="0"/>
                <w:sz w:val="22"/>
                <w:szCs w:val="22"/>
              </w:rPr>
              <w:t>20.14</w:t>
            </w:r>
          </w:p>
        </w:tc>
        <w:tc>
          <w:tcPr>
            <w:tcW w:w="1040" w:type="dxa"/>
            <w:tcBorders>
              <w:top w:val="nil"/>
              <w:left w:val="nil"/>
              <w:bottom w:val="nil"/>
              <w:right w:val="nil"/>
            </w:tcBorders>
            <w:noWrap/>
            <w:vAlign w:val="bottom"/>
            <w:hideMark/>
          </w:tcPr>
          <w:p w14:paraId="23BDAEDB" w14:textId="77777777" w:rsidR="00911E87" w:rsidRPr="00911E87" w:rsidRDefault="00911E87" w:rsidP="00911E87">
            <w:pPr>
              <w:spacing w:line="240" w:lineRule="auto"/>
              <w:ind w:left="0" w:firstLine="0"/>
              <w:jc w:val="center"/>
              <w:rPr>
                <w:rFonts w:ascii="Calibri" w:eastAsia="Times New Roman" w:hAnsi="Calibri" w:cs="Calibri"/>
                <w:b/>
                <w:bCs/>
                <w:snapToGrid/>
                <w:color w:val="000000"/>
                <w:position w:val="0"/>
                <w:sz w:val="22"/>
                <w:szCs w:val="22"/>
              </w:rPr>
            </w:pPr>
          </w:p>
        </w:tc>
        <w:tc>
          <w:tcPr>
            <w:tcW w:w="327" w:type="dxa"/>
            <w:tcBorders>
              <w:top w:val="nil"/>
              <w:left w:val="nil"/>
              <w:bottom w:val="nil"/>
              <w:right w:val="nil"/>
            </w:tcBorders>
            <w:noWrap/>
            <w:vAlign w:val="bottom"/>
            <w:hideMark/>
          </w:tcPr>
          <w:p w14:paraId="3EE9DE40" w14:textId="77777777" w:rsidR="00911E87" w:rsidRPr="00911E87" w:rsidRDefault="00911E87" w:rsidP="00911E87">
            <w:pPr>
              <w:spacing w:line="240" w:lineRule="auto"/>
              <w:ind w:left="0" w:firstLine="0"/>
              <w:rPr>
                <w:rFonts w:ascii="Times New Roman" w:eastAsia="Times New Roman" w:hAnsi="Times New Roman" w:cs="Times New Roman"/>
                <w:snapToGrid/>
                <w:position w:val="0"/>
                <w:sz w:val="20"/>
                <w:szCs w:val="20"/>
              </w:rPr>
            </w:pPr>
          </w:p>
        </w:tc>
        <w:tc>
          <w:tcPr>
            <w:tcW w:w="833" w:type="dxa"/>
            <w:tcBorders>
              <w:top w:val="nil"/>
              <w:left w:val="nil"/>
              <w:bottom w:val="nil"/>
              <w:right w:val="nil"/>
            </w:tcBorders>
            <w:noWrap/>
            <w:vAlign w:val="bottom"/>
            <w:hideMark/>
          </w:tcPr>
          <w:p w14:paraId="2D001D29" w14:textId="77777777" w:rsidR="00911E87" w:rsidRPr="00911E87" w:rsidRDefault="00911E87" w:rsidP="00911E87">
            <w:pPr>
              <w:spacing w:line="240" w:lineRule="auto"/>
              <w:ind w:left="0" w:firstLine="0"/>
              <w:rPr>
                <w:rFonts w:ascii="Times New Roman" w:eastAsia="Times New Roman" w:hAnsi="Times New Roman" w:cs="Times New Roman"/>
                <w:snapToGrid/>
                <w:position w:val="0"/>
                <w:sz w:val="20"/>
                <w:szCs w:val="20"/>
              </w:rPr>
            </w:pPr>
          </w:p>
        </w:tc>
        <w:tc>
          <w:tcPr>
            <w:tcW w:w="1089" w:type="dxa"/>
            <w:tcBorders>
              <w:top w:val="nil"/>
              <w:left w:val="nil"/>
              <w:bottom w:val="nil"/>
              <w:right w:val="nil"/>
            </w:tcBorders>
            <w:noWrap/>
            <w:vAlign w:val="bottom"/>
            <w:hideMark/>
          </w:tcPr>
          <w:p w14:paraId="786B748C" w14:textId="77777777" w:rsidR="00911E87" w:rsidRPr="00911E87" w:rsidRDefault="00911E87" w:rsidP="00911E87">
            <w:pPr>
              <w:spacing w:line="240" w:lineRule="auto"/>
              <w:ind w:left="0" w:firstLine="0"/>
              <w:rPr>
                <w:rFonts w:ascii="Times New Roman" w:eastAsia="Times New Roman" w:hAnsi="Times New Roman" w:cs="Times New Roman"/>
                <w:snapToGrid/>
                <w:position w:val="0"/>
                <w:sz w:val="20"/>
                <w:szCs w:val="20"/>
              </w:rPr>
            </w:pPr>
          </w:p>
        </w:tc>
        <w:tc>
          <w:tcPr>
            <w:tcW w:w="914" w:type="dxa"/>
            <w:tcBorders>
              <w:top w:val="nil"/>
              <w:left w:val="nil"/>
              <w:bottom w:val="nil"/>
              <w:right w:val="nil"/>
            </w:tcBorders>
            <w:noWrap/>
            <w:vAlign w:val="bottom"/>
            <w:hideMark/>
          </w:tcPr>
          <w:p w14:paraId="4D632A13" w14:textId="77777777" w:rsidR="00911E87" w:rsidRPr="00911E87" w:rsidRDefault="00911E87" w:rsidP="00911E87">
            <w:pPr>
              <w:spacing w:line="240" w:lineRule="auto"/>
              <w:ind w:left="0" w:firstLine="0"/>
              <w:rPr>
                <w:rFonts w:ascii="Times New Roman" w:eastAsia="Times New Roman" w:hAnsi="Times New Roman" w:cs="Times New Roman"/>
                <w:snapToGrid/>
                <w:position w:val="0"/>
                <w:sz w:val="20"/>
                <w:szCs w:val="20"/>
              </w:rPr>
            </w:pPr>
          </w:p>
        </w:tc>
        <w:tc>
          <w:tcPr>
            <w:tcW w:w="960" w:type="dxa"/>
            <w:tcBorders>
              <w:top w:val="nil"/>
              <w:left w:val="nil"/>
              <w:bottom w:val="nil"/>
              <w:right w:val="nil"/>
            </w:tcBorders>
            <w:noWrap/>
            <w:vAlign w:val="bottom"/>
            <w:hideMark/>
          </w:tcPr>
          <w:p w14:paraId="7052079F" w14:textId="77777777" w:rsidR="00911E87" w:rsidRPr="00911E87" w:rsidRDefault="00911E87" w:rsidP="00911E87">
            <w:pPr>
              <w:spacing w:line="240" w:lineRule="auto"/>
              <w:ind w:left="0" w:firstLine="0"/>
              <w:rPr>
                <w:rFonts w:ascii="Times New Roman" w:eastAsia="Times New Roman" w:hAnsi="Times New Roman" w:cs="Times New Roman"/>
                <w:snapToGrid/>
                <w:position w:val="0"/>
                <w:sz w:val="20"/>
                <w:szCs w:val="20"/>
              </w:rPr>
            </w:pPr>
          </w:p>
        </w:tc>
        <w:tc>
          <w:tcPr>
            <w:tcW w:w="960" w:type="dxa"/>
            <w:tcBorders>
              <w:top w:val="nil"/>
              <w:left w:val="nil"/>
              <w:bottom w:val="nil"/>
              <w:right w:val="nil"/>
            </w:tcBorders>
            <w:noWrap/>
            <w:vAlign w:val="bottom"/>
            <w:hideMark/>
          </w:tcPr>
          <w:p w14:paraId="15FB4E1C" w14:textId="77777777" w:rsidR="00911E87" w:rsidRPr="00911E87" w:rsidRDefault="00911E87" w:rsidP="00911E87">
            <w:pPr>
              <w:spacing w:line="240" w:lineRule="auto"/>
              <w:ind w:left="0" w:firstLine="0"/>
              <w:rPr>
                <w:rFonts w:ascii="Times New Roman" w:eastAsia="Times New Roman" w:hAnsi="Times New Roman" w:cs="Times New Roman"/>
                <w:snapToGrid/>
                <w:position w:val="0"/>
                <w:sz w:val="20"/>
                <w:szCs w:val="20"/>
              </w:rPr>
            </w:pPr>
          </w:p>
        </w:tc>
      </w:tr>
    </w:tbl>
    <w:p w14:paraId="3361D835" w14:textId="77777777" w:rsidR="00911E87" w:rsidRDefault="00911E87" w:rsidP="00911E87">
      <w:pPr>
        <w:ind w:left="1440" w:firstLine="0"/>
        <w:rPr>
          <w:b/>
          <w:bCs/>
        </w:rPr>
      </w:pPr>
    </w:p>
    <w:sectPr w:rsidR="00911E87" w:rsidSect="00A0054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4750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6ED342C"/>
    <w:multiLevelType w:val="hybridMultilevel"/>
    <w:tmpl w:val="F0E65B2C"/>
    <w:lvl w:ilvl="0" w:tplc="2348FA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2C08F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3CE404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849343C"/>
    <w:multiLevelType w:val="multilevel"/>
    <w:tmpl w:val="384AE2E2"/>
    <w:lvl w:ilvl="0">
      <w:start w:val="1"/>
      <w:numFmt w:val="decimal"/>
      <w:lvlText w:val="%1"/>
      <w:lvlJc w:val="left"/>
      <w:pPr>
        <w:ind w:left="360" w:hanging="360"/>
      </w:pPr>
      <w:rPr>
        <w:rFonts w:hint="default"/>
      </w:rPr>
    </w:lvl>
    <w:lvl w:ilvl="1">
      <w:start w:val="1"/>
      <w:numFmt w:val="decimal"/>
      <w:lvlText w:val="%1.%2"/>
      <w:lvlJc w:val="left"/>
      <w:pPr>
        <w:ind w:left="358" w:hanging="360"/>
      </w:pPr>
      <w:rPr>
        <w:rFonts w:hint="default"/>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5" w15:restartNumberingAfterBreak="0">
    <w:nsid w:val="292E77C0"/>
    <w:multiLevelType w:val="multilevel"/>
    <w:tmpl w:val="BECAF534"/>
    <w:lvl w:ilvl="0">
      <w:start w:val="9"/>
      <w:numFmt w:val="decimal"/>
      <w:lvlText w:val="%1"/>
      <w:lvlJc w:val="left"/>
      <w:pPr>
        <w:ind w:left="360" w:hanging="360"/>
      </w:pPr>
      <w:rPr>
        <w:rFonts w:hint="default"/>
      </w:rPr>
    </w:lvl>
    <w:lvl w:ilvl="1">
      <w:start w:val="7"/>
      <w:numFmt w:val="decimal"/>
      <w:lvlText w:val="%1.%2"/>
      <w:lvlJc w:val="left"/>
      <w:pPr>
        <w:ind w:left="358" w:hanging="360"/>
      </w:pPr>
      <w:rPr>
        <w:rFonts w:hint="default"/>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6" w15:restartNumberingAfterBreak="0">
    <w:nsid w:val="2C2D061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23F2526"/>
    <w:multiLevelType w:val="multilevel"/>
    <w:tmpl w:val="9F620746"/>
    <w:lvl w:ilvl="0">
      <w:start w:val="10"/>
      <w:numFmt w:val="decimal"/>
      <w:lvlText w:val="%1"/>
      <w:lvlJc w:val="left"/>
      <w:pPr>
        <w:ind w:left="384" w:hanging="384"/>
      </w:pPr>
      <w:rPr>
        <w:rFonts w:hint="default"/>
      </w:rPr>
    </w:lvl>
    <w:lvl w:ilvl="1">
      <w:start w:val="1"/>
      <w:numFmt w:val="decimal"/>
      <w:lvlText w:val="%1.%2"/>
      <w:lvlJc w:val="left"/>
      <w:pPr>
        <w:ind w:left="83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32225EE"/>
    <w:multiLevelType w:val="multilevel"/>
    <w:tmpl w:val="8A7A08DA"/>
    <w:lvl w:ilvl="0">
      <w:start w:val="10"/>
      <w:numFmt w:val="decimal"/>
      <w:lvlText w:val="%1"/>
      <w:lvlJc w:val="left"/>
      <w:pPr>
        <w:ind w:left="384" w:hanging="384"/>
      </w:pPr>
      <w:rPr>
        <w:rFonts w:hint="default"/>
      </w:rPr>
    </w:lvl>
    <w:lvl w:ilvl="1">
      <w:start w:val="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AFA0D3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C575D7F"/>
    <w:multiLevelType w:val="hybridMultilevel"/>
    <w:tmpl w:val="56847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7F501B"/>
    <w:multiLevelType w:val="multilevel"/>
    <w:tmpl w:val="9F620746"/>
    <w:lvl w:ilvl="0">
      <w:start w:val="10"/>
      <w:numFmt w:val="decimal"/>
      <w:lvlText w:val="%1"/>
      <w:lvlJc w:val="left"/>
      <w:pPr>
        <w:ind w:left="3534" w:hanging="384"/>
      </w:pPr>
      <w:rPr>
        <w:rFonts w:hint="default"/>
      </w:rPr>
    </w:lvl>
    <w:lvl w:ilvl="1">
      <w:start w:val="1"/>
      <w:numFmt w:val="decimal"/>
      <w:lvlText w:val="%1.%2"/>
      <w:lvlJc w:val="left"/>
      <w:pPr>
        <w:ind w:left="4434" w:hanging="384"/>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3870" w:hanging="720"/>
      </w:pPr>
      <w:rPr>
        <w:rFonts w:hint="default"/>
      </w:rPr>
    </w:lvl>
    <w:lvl w:ilvl="4">
      <w:start w:val="1"/>
      <w:numFmt w:val="decimal"/>
      <w:lvlText w:val="%1.%2.%3.%4.%5"/>
      <w:lvlJc w:val="left"/>
      <w:pPr>
        <w:ind w:left="423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4950" w:hanging="1800"/>
      </w:pPr>
      <w:rPr>
        <w:rFonts w:hint="default"/>
      </w:rPr>
    </w:lvl>
  </w:abstractNum>
  <w:abstractNum w:abstractNumId="12" w15:restartNumberingAfterBreak="0">
    <w:nsid w:val="5E150AD4"/>
    <w:multiLevelType w:val="multilevel"/>
    <w:tmpl w:val="9F620746"/>
    <w:lvl w:ilvl="0">
      <w:start w:val="10"/>
      <w:numFmt w:val="decimal"/>
      <w:lvlText w:val="%1"/>
      <w:lvlJc w:val="left"/>
      <w:pPr>
        <w:ind w:left="384" w:hanging="384"/>
      </w:pPr>
      <w:rPr>
        <w:rFonts w:hint="default"/>
      </w:rPr>
    </w:lvl>
    <w:lvl w:ilvl="1">
      <w:start w:val="1"/>
      <w:numFmt w:val="decimal"/>
      <w:lvlText w:val="%1.%2"/>
      <w:lvlJc w:val="left"/>
      <w:pPr>
        <w:ind w:left="83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3F56DA9"/>
    <w:multiLevelType w:val="multilevel"/>
    <w:tmpl w:val="724089DC"/>
    <w:lvl w:ilvl="0">
      <w:start w:val="1"/>
      <w:numFmt w:val="decimal"/>
      <w:lvlText w:val="%1."/>
      <w:lvlJc w:val="left"/>
      <w:pPr>
        <w:ind w:left="360" w:hanging="360"/>
      </w:pPr>
      <w:rPr>
        <w:vertAlign w:val="baseline"/>
      </w:rPr>
    </w:lvl>
    <w:lvl w:ilvl="1">
      <w:start w:val="1"/>
      <w:numFmt w:val="decimal"/>
      <w:lvlText w:val="%1.%2."/>
      <w:lvlJc w:val="left"/>
      <w:pPr>
        <w:ind w:left="151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4" w15:restartNumberingAfterBreak="0">
    <w:nsid w:val="687115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8F96204"/>
    <w:multiLevelType w:val="multilevel"/>
    <w:tmpl w:val="9F620746"/>
    <w:lvl w:ilvl="0">
      <w:start w:val="10"/>
      <w:numFmt w:val="decimal"/>
      <w:lvlText w:val="%1"/>
      <w:lvlJc w:val="left"/>
      <w:pPr>
        <w:ind w:left="384" w:hanging="384"/>
      </w:pPr>
      <w:rPr>
        <w:rFonts w:hint="default"/>
      </w:rPr>
    </w:lvl>
    <w:lvl w:ilvl="1">
      <w:start w:val="1"/>
      <w:numFmt w:val="decimal"/>
      <w:lvlText w:val="%1.%2"/>
      <w:lvlJc w:val="left"/>
      <w:pPr>
        <w:ind w:left="83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EFA4A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9557F47"/>
    <w:multiLevelType w:val="hybridMultilevel"/>
    <w:tmpl w:val="38907920"/>
    <w:lvl w:ilvl="0" w:tplc="E042DF4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036048"/>
    <w:multiLevelType w:val="hybridMultilevel"/>
    <w:tmpl w:val="CA7EDF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151062"/>
    <w:multiLevelType w:val="hybridMultilevel"/>
    <w:tmpl w:val="42205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8267230">
    <w:abstractNumId w:val="13"/>
  </w:num>
  <w:num w:numId="2" w16cid:durableId="668141598">
    <w:abstractNumId w:val="5"/>
  </w:num>
  <w:num w:numId="3" w16cid:durableId="1937135260">
    <w:abstractNumId w:val="8"/>
  </w:num>
  <w:num w:numId="4" w16cid:durableId="1065641760">
    <w:abstractNumId w:val="7"/>
  </w:num>
  <w:num w:numId="5" w16cid:durableId="1954093873">
    <w:abstractNumId w:val="11"/>
  </w:num>
  <w:num w:numId="6" w16cid:durableId="770664350">
    <w:abstractNumId w:val="12"/>
  </w:num>
  <w:num w:numId="7" w16cid:durableId="1214390983">
    <w:abstractNumId w:val="15"/>
  </w:num>
  <w:num w:numId="8" w16cid:durableId="856117133">
    <w:abstractNumId w:val="3"/>
  </w:num>
  <w:num w:numId="9" w16cid:durableId="1888684478">
    <w:abstractNumId w:val="19"/>
  </w:num>
  <w:num w:numId="10" w16cid:durableId="976565479">
    <w:abstractNumId w:val="9"/>
  </w:num>
  <w:num w:numId="11" w16cid:durableId="1727411472">
    <w:abstractNumId w:val="6"/>
  </w:num>
  <w:num w:numId="12" w16cid:durableId="1244683188">
    <w:abstractNumId w:val="10"/>
  </w:num>
  <w:num w:numId="13" w16cid:durableId="2007242233">
    <w:abstractNumId w:val="0"/>
  </w:num>
  <w:num w:numId="14" w16cid:durableId="805588930">
    <w:abstractNumId w:val="16"/>
  </w:num>
  <w:num w:numId="15" w16cid:durableId="1648046720">
    <w:abstractNumId w:val="1"/>
  </w:num>
  <w:num w:numId="16" w16cid:durableId="1011563756">
    <w:abstractNumId w:val="18"/>
  </w:num>
  <w:num w:numId="17" w16cid:durableId="1060635608">
    <w:abstractNumId w:val="4"/>
  </w:num>
  <w:num w:numId="18" w16cid:durableId="2088307666">
    <w:abstractNumId w:val="2"/>
  </w:num>
  <w:num w:numId="19" w16cid:durableId="1747453601">
    <w:abstractNumId w:val="17"/>
  </w:num>
  <w:num w:numId="20" w16cid:durableId="20965084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88A"/>
    <w:rsid w:val="00016A4B"/>
    <w:rsid w:val="0004204D"/>
    <w:rsid w:val="00042BAD"/>
    <w:rsid w:val="0005656C"/>
    <w:rsid w:val="00090699"/>
    <w:rsid w:val="00093A94"/>
    <w:rsid w:val="000A5089"/>
    <w:rsid w:val="000D0008"/>
    <w:rsid w:val="000D02AD"/>
    <w:rsid w:val="00117892"/>
    <w:rsid w:val="00124DB3"/>
    <w:rsid w:val="00135CD6"/>
    <w:rsid w:val="00170200"/>
    <w:rsid w:val="001C52F3"/>
    <w:rsid w:val="001D796E"/>
    <w:rsid w:val="001E6F90"/>
    <w:rsid w:val="00213710"/>
    <w:rsid w:val="002349C6"/>
    <w:rsid w:val="002409B1"/>
    <w:rsid w:val="00256646"/>
    <w:rsid w:val="002A6AEB"/>
    <w:rsid w:val="002A75E2"/>
    <w:rsid w:val="002B2896"/>
    <w:rsid w:val="002C2A30"/>
    <w:rsid w:val="002F2BD6"/>
    <w:rsid w:val="002F357D"/>
    <w:rsid w:val="003438EA"/>
    <w:rsid w:val="0037329E"/>
    <w:rsid w:val="003A5C3B"/>
    <w:rsid w:val="003B1C25"/>
    <w:rsid w:val="003D4E43"/>
    <w:rsid w:val="0043286D"/>
    <w:rsid w:val="004362E0"/>
    <w:rsid w:val="004572DC"/>
    <w:rsid w:val="00464086"/>
    <w:rsid w:val="004C0FD2"/>
    <w:rsid w:val="005139AE"/>
    <w:rsid w:val="005215B4"/>
    <w:rsid w:val="00542229"/>
    <w:rsid w:val="00565F23"/>
    <w:rsid w:val="00571E5C"/>
    <w:rsid w:val="005A1631"/>
    <w:rsid w:val="005E785C"/>
    <w:rsid w:val="005F3B29"/>
    <w:rsid w:val="0061331D"/>
    <w:rsid w:val="006310F3"/>
    <w:rsid w:val="006313A4"/>
    <w:rsid w:val="0063644E"/>
    <w:rsid w:val="00673426"/>
    <w:rsid w:val="006A69DB"/>
    <w:rsid w:val="006A6AE2"/>
    <w:rsid w:val="006B1A89"/>
    <w:rsid w:val="006D5771"/>
    <w:rsid w:val="006F7482"/>
    <w:rsid w:val="00711DEF"/>
    <w:rsid w:val="00740CEA"/>
    <w:rsid w:val="00744281"/>
    <w:rsid w:val="007C4023"/>
    <w:rsid w:val="00830FE0"/>
    <w:rsid w:val="008371F8"/>
    <w:rsid w:val="008B2282"/>
    <w:rsid w:val="008C388A"/>
    <w:rsid w:val="00911947"/>
    <w:rsid w:val="00911E87"/>
    <w:rsid w:val="009535FF"/>
    <w:rsid w:val="009578D0"/>
    <w:rsid w:val="009A18E7"/>
    <w:rsid w:val="009C6F1B"/>
    <w:rsid w:val="009D6DDE"/>
    <w:rsid w:val="00A00543"/>
    <w:rsid w:val="00A20FF8"/>
    <w:rsid w:val="00A248B5"/>
    <w:rsid w:val="00A62DFB"/>
    <w:rsid w:val="00A63EB6"/>
    <w:rsid w:val="00AA2423"/>
    <w:rsid w:val="00AF26E0"/>
    <w:rsid w:val="00B004BD"/>
    <w:rsid w:val="00B23020"/>
    <w:rsid w:val="00B43A15"/>
    <w:rsid w:val="00BD5126"/>
    <w:rsid w:val="00BF042E"/>
    <w:rsid w:val="00C475A4"/>
    <w:rsid w:val="00C67A3B"/>
    <w:rsid w:val="00C83FF4"/>
    <w:rsid w:val="00C961C6"/>
    <w:rsid w:val="00CA6993"/>
    <w:rsid w:val="00CA75ED"/>
    <w:rsid w:val="00CA76F0"/>
    <w:rsid w:val="00CB24B2"/>
    <w:rsid w:val="00CE1AAF"/>
    <w:rsid w:val="00CE51F7"/>
    <w:rsid w:val="00CF7812"/>
    <w:rsid w:val="00D20FFC"/>
    <w:rsid w:val="00D25A74"/>
    <w:rsid w:val="00D85073"/>
    <w:rsid w:val="00E00633"/>
    <w:rsid w:val="00E0096A"/>
    <w:rsid w:val="00E34591"/>
    <w:rsid w:val="00E43A38"/>
    <w:rsid w:val="00E613F9"/>
    <w:rsid w:val="00E61D97"/>
    <w:rsid w:val="00E65FA9"/>
    <w:rsid w:val="00EB20E1"/>
    <w:rsid w:val="00EC2342"/>
    <w:rsid w:val="00EF3D3C"/>
    <w:rsid w:val="00F96445"/>
    <w:rsid w:val="00FA2013"/>
    <w:rsid w:val="00FB6FFE"/>
    <w:rsid w:val="00FF0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4C9A4"/>
  <w15:chartTrackingRefBased/>
  <w15:docId w15:val="{EBE867C8-F3D2-41F6-8299-6A2E16D67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1" w:lineRule="atLeast"/>
        <w:ind w:left="864" w:hanging="57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88A"/>
    <w:rPr>
      <w:rFonts w:ascii="Arial" w:eastAsia="Arial" w:hAnsi="Arial" w:cs="Arial"/>
      <w:snapToGrid w:val="0"/>
      <w:kern w:val="0"/>
      <w:position w:val="-1"/>
      <w:sz w:val="24"/>
      <w:szCs w:val="24"/>
      <w14:ligatures w14:val="none"/>
    </w:rPr>
  </w:style>
  <w:style w:type="paragraph" w:styleId="Heading1">
    <w:name w:val="heading 1"/>
    <w:basedOn w:val="Normal"/>
    <w:next w:val="Normal"/>
    <w:link w:val="Heading1Char"/>
    <w:uiPriority w:val="9"/>
    <w:qFormat/>
    <w:rsid w:val="008C38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38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388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38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38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388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388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388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388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8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38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38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38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38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38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38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38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388A"/>
    <w:rPr>
      <w:rFonts w:eastAsiaTheme="majorEastAsia" w:cstheme="majorBidi"/>
      <w:color w:val="272727" w:themeColor="text1" w:themeTint="D8"/>
    </w:rPr>
  </w:style>
  <w:style w:type="paragraph" w:styleId="Title">
    <w:name w:val="Title"/>
    <w:basedOn w:val="Normal"/>
    <w:next w:val="Normal"/>
    <w:link w:val="TitleChar"/>
    <w:uiPriority w:val="10"/>
    <w:qFormat/>
    <w:rsid w:val="008C38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8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88A"/>
    <w:pPr>
      <w:numPr>
        <w:ilvl w:val="1"/>
      </w:numPr>
      <w:ind w:leftChars="-1" w:left="-1" w:hangingChars="1" w:hanging="1"/>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38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388A"/>
    <w:pPr>
      <w:spacing w:before="160"/>
      <w:jc w:val="center"/>
    </w:pPr>
    <w:rPr>
      <w:i/>
      <w:iCs/>
      <w:color w:val="404040" w:themeColor="text1" w:themeTint="BF"/>
    </w:rPr>
  </w:style>
  <w:style w:type="character" w:customStyle="1" w:styleId="QuoteChar">
    <w:name w:val="Quote Char"/>
    <w:basedOn w:val="DefaultParagraphFont"/>
    <w:link w:val="Quote"/>
    <w:uiPriority w:val="29"/>
    <w:rsid w:val="008C388A"/>
    <w:rPr>
      <w:i/>
      <w:iCs/>
      <w:color w:val="404040" w:themeColor="text1" w:themeTint="BF"/>
    </w:rPr>
  </w:style>
  <w:style w:type="paragraph" w:styleId="ListParagraph">
    <w:name w:val="List Paragraph"/>
    <w:basedOn w:val="Normal"/>
    <w:uiPriority w:val="34"/>
    <w:qFormat/>
    <w:rsid w:val="008C388A"/>
    <w:pPr>
      <w:ind w:left="720"/>
      <w:contextualSpacing/>
    </w:pPr>
  </w:style>
  <w:style w:type="character" w:styleId="IntenseEmphasis">
    <w:name w:val="Intense Emphasis"/>
    <w:basedOn w:val="DefaultParagraphFont"/>
    <w:uiPriority w:val="21"/>
    <w:qFormat/>
    <w:rsid w:val="008C388A"/>
    <w:rPr>
      <w:i/>
      <w:iCs/>
      <w:color w:val="2F5496" w:themeColor="accent1" w:themeShade="BF"/>
    </w:rPr>
  </w:style>
  <w:style w:type="paragraph" w:styleId="IntenseQuote">
    <w:name w:val="Intense Quote"/>
    <w:basedOn w:val="Normal"/>
    <w:next w:val="Normal"/>
    <w:link w:val="IntenseQuoteChar"/>
    <w:uiPriority w:val="30"/>
    <w:qFormat/>
    <w:rsid w:val="008C388A"/>
    <w:pPr>
      <w:pBdr>
        <w:top w:val="single" w:sz="4" w:space="10" w:color="2F5496" w:themeColor="accent1" w:themeShade="BF"/>
        <w:bottom w:val="single" w:sz="4" w:space="10" w:color="2F5496" w:themeColor="accent1" w:themeShade="BF"/>
      </w:pBdr>
      <w:spacing w:before="360" w:after="360"/>
      <w:ind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388A"/>
    <w:rPr>
      <w:i/>
      <w:iCs/>
      <w:color w:val="2F5496" w:themeColor="accent1" w:themeShade="BF"/>
    </w:rPr>
  </w:style>
  <w:style w:type="character" w:styleId="IntenseReference">
    <w:name w:val="Intense Reference"/>
    <w:basedOn w:val="DefaultParagraphFont"/>
    <w:uiPriority w:val="32"/>
    <w:qFormat/>
    <w:rsid w:val="008C388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1674</TotalTime>
  <Pages>4</Pages>
  <Words>1207</Words>
  <Characters>6884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Grimm</dc:creator>
  <cp:keywords/>
  <dc:description/>
  <cp:lastModifiedBy>Casey Grimm</cp:lastModifiedBy>
  <cp:revision>9</cp:revision>
  <cp:lastPrinted>2025-09-19T13:34:00Z</cp:lastPrinted>
  <dcterms:created xsi:type="dcterms:W3CDTF">2026-09-15T01:33:00Z</dcterms:created>
  <dcterms:modified xsi:type="dcterms:W3CDTF">2026-09-18T12:49:00Z</dcterms:modified>
</cp:coreProperties>
</file>